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E3A5C" w14:textId="77777777" w:rsidR="000A61CA" w:rsidRDefault="000A61CA" w:rsidP="000A61CA">
      <w:pPr>
        <w:pStyle w:val="NormalWeb"/>
        <w:rPr>
          <w:rFonts w:ascii="Arial" w:hAnsi="Arial" w:cs="Arial"/>
          <w:lang w:val="es-ES"/>
        </w:rPr>
      </w:pPr>
    </w:p>
    <w:p w14:paraId="2D02CAA5" w14:textId="26D82D4A" w:rsidR="000A61CA" w:rsidRPr="000A61CA" w:rsidRDefault="000A61CA" w:rsidP="000A61CA">
      <w:pPr>
        <w:pStyle w:val="NormalWeb"/>
        <w:rPr>
          <w:rFonts w:ascii="Arial" w:hAnsi="Arial" w:cs="Arial"/>
          <w:lang w:val="es-ES"/>
        </w:rPr>
      </w:pPr>
      <w:r w:rsidRPr="000A61CA">
        <w:rPr>
          <w:rFonts w:ascii="Arial" w:hAnsi="Arial" w:cs="Arial"/>
          <w:lang w:val="es-ES"/>
        </w:rPr>
        <w:t>Le</w:t>
      </w:r>
      <w:r>
        <w:rPr>
          <w:rFonts w:ascii="Arial" w:hAnsi="Arial" w:cs="Arial"/>
          <w:lang w:val="es-ES"/>
        </w:rPr>
        <w:t>a</w:t>
      </w:r>
      <w:r w:rsidRPr="000A61CA">
        <w:rPr>
          <w:rFonts w:ascii="Arial" w:hAnsi="Arial" w:cs="Arial"/>
          <w:lang w:val="es-ES"/>
        </w:rPr>
        <w:t xml:space="preserve"> el siguiente texto y aplica al siguiente texto los distintos niveles de comprensión lectora. </w:t>
      </w:r>
    </w:p>
    <w:p w14:paraId="6F1342BB" w14:textId="6DF34516" w:rsidR="000A61CA" w:rsidRPr="000A61CA" w:rsidRDefault="000A61CA" w:rsidP="00A152B7">
      <w:pPr>
        <w:pStyle w:val="NormalWeb"/>
        <w:rPr>
          <w:rFonts w:ascii="Arial" w:hAnsi="Arial" w:cs="Arial"/>
          <w:lang w:val="es-ES"/>
        </w:rPr>
      </w:pPr>
      <w:r w:rsidRPr="000A61CA">
        <w:rPr>
          <w:rFonts w:ascii="Arial" w:hAnsi="Arial" w:cs="Arial"/>
          <w:lang w:val="es-ES"/>
        </w:rPr>
        <w:t xml:space="preserve">El trabajo es grupal. </w:t>
      </w:r>
    </w:p>
    <w:p w14:paraId="2CCC6E63" w14:textId="77777777" w:rsidR="000A61CA" w:rsidRPr="000A61CA" w:rsidRDefault="000A61CA" w:rsidP="000A61CA">
      <w:pPr>
        <w:pStyle w:val="NormalWeb"/>
        <w:rPr>
          <w:rFonts w:ascii="TimesNewRomanPS" w:hAnsi="TimesNewRomanPS"/>
          <w:b/>
          <w:bCs/>
          <w:sz w:val="32"/>
          <w:szCs w:val="32"/>
          <w:lang w:val="es-ES"/>
        </w:rPr>
      </w:pPr>
    </w:p>
    <w:p w14:paraId="08A1DBB9" w14:textId="13B3ADD3" w:rsidR="000A61CA" w:rsidRPr="000A61CA" w:rsidRDefault="000A61CA" w:rsidP="000A61CA">
      <w:pPr>
        <w:pStyle w:val="NormalWeb"/>
        <w:jc w:val="center"/>
        <w:rPr>
          <w:rFonts w:ascii="TimesNewRomanPS" w:hAnsi="TimesNewRomanPS"/>
          <w:b/>
          <w:bCs/>
          <w:sz w:val="32"/>
          <w:szCs w:val="32"/>
          <w:lang w:val="es-ES"/>
        </w:rPr>
      </w:pPr>
      <w:r w:rsidRPr="000A61CA">
        <w:rPr>
          <w:rFonts w:ascii="TimesNewRomanPS" w:hAnsi="TimesNewRomanPS"/>
          <w:b/>
          <w:bCs/>
          <w:sz w:val="32"/>
          <w:szCs w:val="32"/>
          <w:lang w:val="es-ES"/>
        </w:rPr>
        <w:t>El alma de las fotos</w:t>
      </w:r>
    </w:p>
    <w:p w14:paraId="1CC5949B" w14:textId="77416A12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" w:hAnsi="TimesNewRomanPS"/>
          <w:b/>
          <w:bCs/>
          <w:sz w:val="32"/>
          <w:szCs w:val="32"/>
          <w:lang w:val="es-ES"/>
        </w:rPr>
        <w:t>Rosa Montero</w:t>
      </w:r>
    </w:p>
    <w:p w14:paraId="4476F5B0" w14:textId="77777777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Me pregunto por qué nos gustan tanto las fotografías antiguas. Mientras que las </w:t>
      </w:r>
      <w:proofErr w:type="spellStart"/>
      <w:r w:rsidRPr="000A61CA">
        <w:rPr>
          <w:rFonts w:ascii="TimesNewRomanPSMT" w:hAnsi="TimesNewRomanPSMT"/>
          <w:lang w:val="es-ES"/>
        </w:rPr>
        <w:t>instantáneas</w:t>
      </w:r>
      <w:proofErr w:type="spellEnd"/>
      <w:r w:rsidRPr="000A61CA">
        <w:rPr>
          <w:rFonts w:ascii="TimesNewRomanPSMT" w:hAnsi="TimesNewRomanPSMT"/>
          <w:lang w:val="es-ES"/>
        </w:rPr>
        <w:t xml:space="preserve"> </w:t>
      </w:r>
      <w:proofErr w:type="spellStart"/>
      <w:r w:rsidRPr="000A61CA">
        <w:rPr>
          <w:rFonts w:ascii="TimesNewRomanPSMT" w:hAnsi="TimesNewRomanPSMT"/>
          <w:lang w:val="es-ES"/>
        </w:rPr>
        <w:t>recién</w:t>
      </w:r>
      <w:proofErr w:type="spellEnd"/>
      <w:r w:rsidRPr="000A61CA">
        <w:rPr>
          <w:rFonts w:ascii="TimesNewRomanPSMT" w:hAnsi="TimesNewRomanPSMT"/>
          <w:lang w:val="es-ES"/>
        </w:rPr>
        <w:t xml:space="preserve"> hechas apenas si son algo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que una especie de espejo congelado, una oportunidad banal para desesperarnos por lo mal que nos queda ese nuevo peinado o para horrorizarnos por lo gordos que estamos, los retratos antiguos poseen una tercera </w:t>
      </w:r>
      <w:proofErr w:type="spellStart"/>
      <w:r w:rsidRPr="000A61CA">
        <w:rPr>
          <w:rFonts w:ascii="TimesNewRomanPSMT" w:hAnsi="TimesNewRomanPSMT"/>
          <w:lang w:val="es-ES"/>
        </w:rPr>
        <w:t>dimensión</w:t>
      </w:r>
      <w:proofErr w:type="spellEnd"/>
      <w:r w:rsidRPr="000A61CA">
        <w:rPr>
          <w:rFonts w:ascii="TimesNewRomanPSMT" w:hAnsi="TimesNewRomanPSMT"/>
          <w:lang w:val="es-ES"/>
        </w:rPr>
        <w:t xml:space="preserve">, el valor </w:t>
      </w:r>
      <w:proofErr w:type="spellStart"/>
      <w:r w:rsidRPr="000A61CA">
        <w:rPr>
          <w:rFonts w:ascii="TimesNewRomanPSMT" w:hAnsi="TimesNewRomanPSMT"/>
          <w:lang w:val="es-ES"/>
        </w:rPr>
        <w:t>añadido</w:t>
      </w:r>
      <w:proofErr w:type="spellEnd"/>
      <w:r w:rsidRPr="000A61CA">
        <w:rPr>
          <w:rFonts w:ascii="TimesNewRomanPSMT" w:hAnsi="TimesNewRomanPSMT"/>
          <w:lang w:val="es-ES"/>
        </w:rPr>
        <w:t xml:space="preserve"> del tiempo transcurrido y, sobre todo, de la </w:t>
      </w:r>
      <w:proofErr w:type="spellStart"/>
      <w:r w:rsidRPr="000A61CA">
        <w:rPr>
          <w:rFonts w:ascii="TimesNewRomanPSMT" w:hAnsi="TimesNewRomanPSMT"/>
          <w:lang w:val="es-ES"/>
        </w:rPr>
        <w:t>pérdida</w:t>
      </w:r>
      <w:proofErr w:type="spellEnd"/>
      <w:r w:rsidRPr="000A61CA">
        <w:rPr>
          <w:rFonts w:ascii="TimesNewRomanPSMT" w:hAnsi="TimesNewRomanPSMT"/>
          <w:lang w:val="es-ES"/>
        </w:rPr>
        <w:t xml:space="preserve">. Porque todas las fotos antiguas son una </w:t>
      </w:r>
      <w:proofErr w:type="spellStart"/>
      <w:r w:rsidRPr="000A61CA">
        <w:rPr>
          <w:rFonts w:ascii="TimesNewRomanPSMT" w:hAnsi="TimesNewRomanPSMT"/>
          <w:lang w:val="es-ES"/>
        </w:rPr>
        <w:t>representación</w:t>
      </w:r>
      <w:proofErr w:type="spellEnd"/>
      <w:r w:rsidRPr="000A61CA">
        <w:rPr>
          <w:rFonts w:ascii="TimesNewRomanPSMT" w:hAnsi="TimesNewRomanPSMT"/>
          <w:lang w:val="es-ES"/>
        </w:rPr>
        <w:t xml:space="preserve"> de algo que ya no existe. La prueba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evidente de que somos </w:t>
      </w:r>
      <w:proofErr w:type="spellStart"/>
      <w:r w:rsidRPr="000A61CA">
        <w:rPr>
          <w:rFonts w:ascii="TimesNewRomanPSMT" w:hAnsi="TimesNewRomanPSMT"/>
          <w:lang w:val="es-ES"/>
        </w:rPr>
        <w:t>efímeros</w:t>
      </w:r>
      <w:proofErr w:type="spellEnd"/>
      <w:r w:rsidRPr="000A61CA">
        <w:rPr>
          <w:rFonts w:ascii="TimesNewRomanPSMT" w:hAnsi="TimesNewRomanPSMT"/>
          <w:lang w:val="es-ES"/>
        </w:rPr>
        <w:t xml:space="preserve">. </w:t>
      </w:r>
    </w:p>
    <w:p w14:paraId="2DB572B7" w14:textId="77777777" w:rsidR="000A61CA" w:rsidRDefault="000A61CA" w:rsidP="000A61CA">
      <w:pPr>
        <w:pStyle w:val="NormalWeb"/>
        <w:rPr>
          <w:rFonts w:ascii="TimesNewRomanPSMT" w:hAnsi="TimesNewRomanPSMT"/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Y </w:t>
      </w:r>
      <w:proofErr w:type="spellStart"/>
      <w:r w:rsidRPr="000A61CA">
        <w:rPr>
          <w:rFonts w:ascii="TimesNewRomanPSMT" w:hAnsi="TimesNewRomanPSMT"/>
          <w:lang w:val="es-ES"/>
        </w:rPr>
        <w:t>asi</w:t>
      </w:r>
      <w:proofErr w:type="spellEnd"/>
      <w:r w:rsidRPr="000A61CA">
        <w:rPr>
          <w:rFonts w:ascii="TimesNewRomanPSMT" w:hAnsi="TimesNewRomanPSMT"/>
          <w:lang w:val="es-ES"/>
        </w:rPr>
        <w:t xml:space="preserve">́, hay fotos espeluznantes que dan fe de </w:t>
      </w:r>
      <w:proofErr w:type="spellStart"/>
      <w:r w:rsidRPr="000A61CA">
        <w:rPr>
          <w:rFonts w:ascii="TimesNewRomanPSMT" w:hAnsi="TimesNewRomanPSMT"/>
          <w:lang w:val="es-ES"/>
        </w:rPr>
        <w:t>pérdidas</w:t>
      </w:r>
      <w:proofErr w:type="spellEnd"/>
      <w:r w:rsidRPr="000A61CA">
        <w:rPr>
          <w:rFonts w:ascii="TimesNewRomanPSMT" w:hAnsi="TimesNewRomanPSMT"/>
          <w:lang w:val="es-ES"/>
        </w:rPr>
        <w:t xml:space="preserve"> tremendas. Hace unas semanas, por ejemplo, este suplemento dominical publicó un reportaje sobre el modista Yves Saint Laurent. </w:t>
      </w:r>
      <w:proofErr w:type="spellStart"/>
      <w:r w:rsidRPr="000A61CA">
        <w:rPr>
          <w:rFonts w:ascii="TimesNewRomanPSMT" w:hAnsi="TimesNewRomanPSMT"/>
          <w:lang w:val="es-ES"/>
        </w:rPr>
        <w:t>Había</w:t>
      </w:r>
      <w:proofErr w:type="spellEnd"/>
      <w:r w:rsidRPr="000A61CA">
        <w:rPr>
          <w:rFonts w:ascii="TimesNewRomanPSMT" w:hAnsi="TimesNewRomanPSMT"/>
          <w:lang w:val="es-ES"/>
        </w:rPr>
        <w:t xml:space="preserve"> un retrato de 1971 que mostraba a un Saint Laurent desnudo y muy hermoso, la piel suave, los hombros anchos, un cuerpo de </w:t>
      </w:r>
      <w:proofErr w:type="spellStart"/>
      <w:r w:rsidRPr="000A61CA">
        <w:rPr>
          <w:rFonts w:ascii="TimesNewRomanPSMT" w:hAnsi="TimesNewRomanPSMT"/>
          <w:lang w:val="es-ES"/>
        </w:rPr>
        <w:t>músculos</w:t>
      </w:r>
      <w:proofErr w:type="spellEnd"/>
      <w:r w:rsidRPr="000A61CA">
        <w:rPr>
          <w:rFonts w:ascii="TimesNewRomanPSMT" w:hAnsi="TimesNewRomanPSMT"/>
          <w:lang w:val="es-ES"/>
        </w:rPr>
        <w:t xml:space="preserve"> largos y </w:t>
      </w:r>
      <w:proofErr w:type="spellStart"/>
      <w:r w:rsidRPr="000A61CA">
        <w:rPr>
          <w:rFonts w:ascii="TimesNewRomanPSMT" w:hAnsi="TimesNewRomanPSMT"/>
          <w:lang w:val="es-ES"/>
        </w:rPr>
        <w:t>atléticos</w:t>
      </w:r>
      <w:proofErr w:type="spellEnd"/>
      <w:r w:rsidRPr="000A61CA">
        <w:rPr>
          <w:rFonts w:ascii="TimesNewRomanPSMT" w:hAnsi="TimesNewRomanPSMT"/>
          <w:lang w:val="es-ES"/>
        </w:rPr>
        <w:t xml:space="preserve">, el rostro inocente y melenudo: aunque ya </w:t>
      </w:r>
      <w:proofErr w:type="spellStart"/>
      <w:r w:rsidRPr="000A61CA">
        <w:rPr>
          <w:rFonts w:ascii="TimesNewRomanPSMT" w:hAnsi="TimesNewRomanPSMT"/>
          <w:lang w:val="es-ES"/>
        </w:rPr>
        <w:t>tenía</w:t>
      </w:r>
      <w:proofErr w:type="spellEnd"/>
      <w:r w:rsidRPr="000A61CA">
        <w:rPr>
          <w:rFonts w:ascii="TimesNewRomanPSMT" w:hAnsi="TimesNewRomanPSMT"/>
          <w:lang w:val="es-ES"/>
        </w:rPr>
        <w:t xml:space="preserve"> treinta y cinco </w:t>
      </w:r>
      <w:proofErr w:type="spellStart"/>
      <w:r w:rsidRPr="000A61CA">
        <w:rPr>
          <w:rFonts w:ascii="TimesNewRomanPSMT" w:hAnsi="TimesNewRomanPSMT"/>
          <w:lang w:val="es-ES"/>
        </w:rPr>
        <w:t>años</w:t>
      </w:r>
      <w:proofErr w:type="spellEnd"/>
      <w:r w:rsidRPr="000A61CA">
        <w:rPr>
          <w:rFonts w:ascii="TimesNewRomanPSMT" w:hAnsi="TimesNewRomanPSMT"/>
          <w:lang w:val="es-ES"/>
        </w:rPr>
        <w:t xml:space="preserve">, </w:t>
      </w:r>
      <w:proofErr w:type="spellStart"/>
      <w:r w:rsidRPr="000A61CA">
        <w:rPr>
          <w:rFonts w:ascii="TimesNewRomanPSMT" w:hAnsi="TimesNewRomanPSMT"/>
          <w:lang w:val="es-ES"/>
        </w:rPr>
        <w:t>parecía</w:t>
      </w:r>
      <w:proofErr w:type="spellEnd"/>
      <w:r w:rsidRPr="000A61CA">
        <w:rPr>
          <w:rFonts w:ascii="TimesNewRomanPSMT" w:hAnsi="TimesNewRomanPSMT"/>
          <w:lang w:val="es-ES"/>
        </w:rPr>
        <w:t xml:space="preserve"> </w:t>
      </w:r>
      <w:proofErr w:type="spellStart"/>
      <w:r w:rsidRPr="000A61CA">
        <w:rPr>
          <w:rFonts w:ascii="TimesNewRomanPSMT" w:hAnsi="TimesNewRomanPSMT"/>
          <w:lang w:val="es-ES"/>
        </w:rPr>
        <w:t>jovencísimo</w:t>
      </w:r>
      <w:proofErr w:type="spellEnd"/>
      <w:r w:rsidRPr="000A61CA">
        <w:rPr>
          <w:rFonts w:ascii="TimesNewRomanPSMT" w:hAnsi="TimesNewRomanPSMT"/>
          <w:lang w:val="es-ES"/>
        </w:rPr>
        <w:t xml:space="preserve">. </w:t>
      </w:r>
      <w:r>
        <w:rPr>
          <w:rFonts w:ascii="TimesNewRomanPSMT" w:hAnsi="TimesNewRomanPSMT"/>
          <w:lang w:val="es-ES"/>
        </w:rPr>
        <w:t xml:space="preserve">                                                            </w:t>
      </w:r>
    </w:p>
    <w:p w14:paraId="2BA04506" w14:textId="1718CE77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Y junto a esa foto, en el reportaje </w:t>
      </w:r>
      <w:proofErr w:type="spellStart"/>
      <w:r w:rsidRPr="000A61CA">
        <w:rPr>
          <w:rFonts w:ascii="TimesNewRomanPSMT" w:hAnsi="TimesNewRomanPSMT"/>
          <w:lang w:val="es-ES"/>
        </w:rPr>
        <w:t>venían</w:t>
      </w:r>
      <w:proofErr w:type="spellEnd"/>
      <w:r w:rsidRPr="000A61CA">
        <w:rPr>
          <w:rFonts w:ascii="TimesNewRomanPSMT" w:hAnsi="TimesNewRomanPSMT"/>
          <w:lang w:val="es-ES"/>
        </w:rPr>
        <w:t xml:space="preserve"> otras actuales: un monstruo desencajado e irreconocible. En apenas dos </w:t>
      </w:r>
      <w:proofErr w:type="spellStart"/>
      <w:r w:rsidRPr="000A61CA">
        <w:rPr>
          <w:rFonts w:ascii="TimesNewRomanPSMT" w:hAnsi="TimesNewRomanPSMT"/>
          <w:lang w:val="es-ES"/>
        </w:rPr>
        <w:t>décadas</w:t>
      </w:r>
      <w:proofErr w:type="spellEnd"/>
      <w:r w:rsidRPr="000A61CA">
        <w:rPr>
          <w:rFonts w:ascii="TimesNewRomanPSMT" w:hAnsi="TimesNewRomanPSMT"/>
          <w:lang w:val="es-ES"/>
        </w:rPr>
        <w:t xml:space="preserve">, Saint Laurent ha ido de la hermosura intacta a la ruina completa: qué abismos, qué horrores ha de haber por en medio para tal mudanza. Hay gentes que no pasan por la vida, sino que la vida pasa por encima de ellos y les aplasta. Por eso emociona la foto de 1971: por la belleza perdida, y por la inocencia. </w:t>
      </w:r>
    </w:p>
    <w:p w14:paraId="07D7E40E" w14:textId="24FE94E6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La </w:t>
      </w:r>
      <w:proofErr w:type="spellStart"/>
      <w:r w:rsidRPr="000A61CA">
        <w:rPr>
          <w:rFonts w:ascii="TimesNewRomanPSMT" w:hAnsi="TimesNewRomanPSMT"/>
          <w:lang w:val="es-ES"/>
        </w:rPr>
        <w:t>fotografía</w:t>
      </w:r>
      <w:proofErr w:type="spellEnd"/>
      <w:r w:rsidRPr="000A61CA">
        <w:rPr>
          <w:rFonts w:ascii="TimesNewRomanPSMT" w:hAnsi="TimesNewRomanPSMT"/>
          <w:lang w:val="es-ES"/>
        </w:rPr>
        <w:t xml:space="preserve"> no </w:t>
      </w:r>
      <w:proofErr w:type="spellStart"/>
      <w:r w:rsidRPr="000A61CA">
        <w:rPr>
          <w:rFonts w:ascii="TimesNewRomanPSMT" w:hAnsi="TimesNewRomanPSMT"/>
          <w:lang w:val="es-ES"/>
        </w:rPr>
        <w:t>sólo</w:t>
      </w:r>
      <w:proofErr w:type="spellEnd"/>
      <w:r w:rsidRPr="000A61CA">
        <w:rPr>
          <w:rFonts w:ascii="TimesNewRomanPSMT" w:hAnsi="TimesNewRomanPSMT"/>
          <w:lang w:val="es-ES"/>
        </w:rPr>
        <w:t xml:space="preserve"> refleja nuestra </w:t>
      </w:r>
      <w:proofErr w:type="spellStart"/>
      <w:r w:rsidRPr="000A61CA">
        <w:rPr>
          <w:rFonts w:ascii="TimesNewRomanPSMT" w:hAnsi="TimesNewRomanPSMT"/>
          <w:lang w:val="es-ES"/>
        </w:rPr>
        <w:t>expresión</w:t>
      </w:r>
      <w:proofErr w:type="spellEnd"/>
      <w:r w:rsidRPr="000A61CA">
        <w:rPr>
          <w:rFonts w:ascii="TimesNewRomanPSMT" w:hAnsi="TimesNewRomanPSMT"/>
          <w:lang w:val="es-ES"/>
        </w:rPr>
        <w:t xml:space="preserve"> o el tipo de peinado, sino que atrapa un pellizco de nuestra vida, una gota de tiempo. Tienen </w:t>
      </w:r>
      <w:proofErr w:type="spellStart"/>
      <w:r w:rsidRPr="000A61CA">
        <w:rPr>
          <w:rFonts w:ascii="TimesNewRomanPSMT" w:hAnsi="TimesNewRomanPSMT"/>
          <w:lang w:val="es-ES"/>
        </w:rPr>
        <w:t>razón</w:t>
      </w:r>
      <w:proofErr w:type="spellEnd"/>
      <w:r w:rsidRPr="000A61CA">
        <w:rPr>
          <w:rFonts w:ascii="TimesNewRomanPSMT" w:hAnsi="TimesNewRomanPSMT"/>
          <w:lang w:val="es-ES"/>
        </w:rPr>
        <w:t xml:space="preserve"> esos pueblos que llamamos primitivos al creer que la </w:t>
      </w:r>
      <w:proofErr w:type="spellStart"/>
      <w:r w:rsidRPr="000A61CA">
        <w:rPr>
          <w:rFonts w:ascii="TimesNewRomanPSMT" w:hAnsi="TimesNewRomanPSMT"/>
          <w:lang w:val="es-ES"/>
        </w:rPr>
        <w:t>fotografía</w:t>
      </w:r>
      <w:proofErr w:type="spellEnd"/>
      <w:r w:rsidRPr="000A61CA">
        <w:rPr>
          <w:rFonts w:ascii="TimesNewRomanPSMT" w:hAnsi="TimesNewRomanPSMT"/>
          <w:lang w:val="es-ES"/>
        </w:rPr>
        <w:t xml:space="preserve"> te roba el alma: sin duda queda prisionero algo de ti en cada </w:t>
      </w:r>
      <w:proofErr w:type="spellStart"/>
      <w:r w:rsidRPr="000A61CA">
        <w:rPr>
          <w:rFonts w:ascii="TimesNewRomanPSMT" w:hAnsi="TimesNewRomanPSMT"/>
          <w:lang w:val="es-ES"/>
        </w:rPr>
        <w:t>instantánea</w:t>
      </w:r>
      <w:proofErr w:type="spellEnd"/>
      <w:r w:rsidRPr="000A61CA">
        <w:rPr>
          <w:rFonts w:ascii="TimesNewRomanPSMT" w:hAnsi="TimesNewRomanPSMT"/>
          <w:lang w:val="es-ES"/>
        </w:rPr>
        <w:t xml:space="preserve">, una sustancia </w:t>
      </w:r>
      <w:proofErr w:type="spellStart"/>
      <w:r w:rsidRPr="000A61CA">
        <w:rPr>
          <w:rFonts w:ascii="TimesNewRomanPSMT" w:hAnsi="TimesNewRomanPSMT"/>
          <w:lang w:val="es-ES"/>
        </w:rPr>
        <w:t>trémula</w:t>
      </w:r>
      <w:proofErr w:type="spellEnd"/>
      <w:r w:rsidRPr="000A61CA">
        <w:rPr>
          <w:rFonts w:ascii="TimesNewRomanPSMT" w:hAnsi="TimesNewRomanPSMT"/>
          <w:lang w:val="es-ES"/>
        </w:rPr>
        <w:t xml:space="preserve"> que, a medida que transcurren los </w:t>
      </w:r>
      <w:proofErr w:type="spellStart"/>
      <w:r w:rsidRPr="000A61CA">
        <w:rPr>
          <w:rFonts w:ascii="TimesNewRomanPSMT" w:hAnsi="TimesNewRomanPSMT"/>
          <w:lang w:val="es-ES"/>
        </w:rPr>
        <w:t>años</w:t>
      </w:r>
      <w:proofErr w:type="spellEnd"/>
      <w:r w:rsidRPr="000A61CA">
        <w:rPr>
          <w:rFonts w:ascii="TimesNewRomanPSMT" w:hAnsi="TimesNewRomanPSMT"/>
          <w:lang w:val="es-ES"/>
        </w:rPr>
        <w:t xml:space="preserve"> desde que la foto fue hecha, se convierte en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misteriosa y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intensa, hasta llegar un momento en que ya no te reconoces en tu propio retrato, sino que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bien el retrato ha llegado a suplantar por entero una </w:t>
      </w:r>
      <w:proofErr w:type="spellStart"/>
      <w:r w:rsidRPr="000A61CA">
        <w:rPr>
          <w:rFonts w:ascii="TimesNewRomanPSMT" w:hAnsi="TimesNewRomanPSMT"/>
          <w:lang w:val="es-ES"/>
        </w:rPr>
        <w:t>época</w:t>
      </w:r>
      <w:proofErr w:type="spellEnd"/>
      <w:r w:rsidRPr="000A61CA">
        <w:rPr>
          <w:rFonts w:ascii="TimesNewRomanPSMT" w:hAnsi="TimesNewRomanPSMT"/>
          <w:lang w:val="es-ES"/>
        </w:rPr>
        <w:t xml:space="preserve"> de tu vida de la que ya apenas si te acuerdas. Y es entonces cuando esa </w:t>
      </w:r>
      <w:proofErr w:type="spellStart"/>
      <w:r w:rsidRPr="000A61CA">
        <w:rPr>
          <w:rFonts w:ascii="TimesNewRomanPSMT" w:hAnsi="TimesNewRomanPSMT"/>
          <w:lang w:val="es-ES"/>
        </w:rPr>
        <w:t>fotografía</w:t>
      </w:r>
      <w:proofErr w:type="spellEnd"/>
      <w:r w:rsidRPr="000A61CA">
        <w:rPr>
          <w:rFonts w:ascii="TimesNewRomanPSMT" w:hAnsi="TimesNewRomanPSMT"/>
          <w:lang w:val="es-ES"/>
        </w:rPr>
        <w:t xml:space="preserve"> resulta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sugerente y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conmovedora. Porque lo que contemplas en ella es el tiempo transcurrido, el abismo y el </w:t>
      </w:r>
      <w:proofErr w:type="spellStart"/>
      <w:r w:rsidRPr="000A61CA">
        <w:rPr>
          <w:rFonts w:ascii="TimesNewRomanPSMT" w:hAnsi="TimesNewRomanPSMT"/>
          <w:lang w:val="es-ES"/>
        </w:rPr>
        <w:t>vértigo</w:t>
      </w:r>
      <w:proofErr w:type="spellEnd"/>
      <w:r w:rsidRPr="000A61CA">
        <w:rPr>
          <w:rFonts w:ascii="TimesNewRomanPSMT" w:hAnsi="TimesNewRomanPSMT"/>
          <w:lang w:val="es-ES"/>
        </w:rPr>
        <w:t xml:space="preserve"> del vivir. </w:t>
      </w:r>
    </w:p>
    <w:p w14:paraId="00549181" w14:textId="77777777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Por eso nos fascinan tanto las fotos verdaderamente antiguas: porque son fotos de muertos. Y </w:t>
      </w:r>
      <w:proofErr w:type="spellStart"/>
      <w:r w:rsidRPr="000A61CA">
        <w:rPr>
          <w:rFonts w:ascii="TimesNewRomanPSMT" w:hAnsi="TimesNewRomanPSMT"/>
          <w:lang w:val="es-ES"/>
        </w:rPr>
        <w:t>asi</w:t>
      </w:r>
      <w:proofErr w:type="spellEnd"/>
      <w:r w:rsidRPr="000A61CA">
        <w:rPr>
          <w:rFonts w:ascii="TimesNewRomanPSMT" w:hAnsi="TimesNewRomanPSMT"/>
          <w:lang w:val="es-ES"/>
        </w:rPr>
        <w:t xml:space="preserve">́, vemos sus cuerpos, sus rostros, el entorno; pero sobre todo vemos sus miradas, que son todo presente. Miradas vivas congeladas en un presente eterno. Pero nosotros sabemos que han </w:t>
      </w:r>
      <w:r w:rsidRPr="000A61CA">
        <w:rPr>
          <w:rFonts w:ascii="TimesNewRomanPSMT" w:hAnsi="TimesNewRomanPSMT"/>
          <w:lang w:val="es-ES"/>
        </w:rPr>
        <w:lastRenderedPageBreak/>
        <w:t xml:space="preserve">Mecido, que han desaparecido hace ya muchos </w:t>
      </w:r>
      <w:proofErr w:type="spellStart"/>
      <w:r w:rsidRPr="000A61CA">
        <w:rPr>
          <w:rFonts w:ascii="TimesNewRomanPSMT" w:hAnsi="TimesNewRomanPSMT"/>
          <w:lang w:val="es-ES"/>
        </w:rPr>
        <w:t>años</w:t>
      </w:r>
      <w:proofErr w:type="spellEnd"/>
      <w:r w:rsidRPr="000A61CA">
        <w:rPr>
          <w:rFonts w:ascii="TimesNewRomanPSMT" w:hAnsi="TimesNewRomanPSMT"/>
          <w:lang w:val="es-ES"/>
        </w:rPr>
        <w:t xml:space="preserve">, que ese presente continuo es un </w:t>
      </w:r>
      <w:proofErr w:type="spellStart"/>
      <w:r w:rsidRPr="000A61CA">
        <w:rPr>
          <w:rFonts w:ascii="TimesNewRomanPSMT" w:hAnsi="TimesNewRomanPSMT"/>
          <w:lang w:val="es-ES"/>
        </w:rPr>
        <w:t>engaño</w:t>
      </w:r>
      <w:proofErr w:type="spellEnd"/>
      <w:r w:rsidRPr="000A61CA">
        <w:rPr>
          <w:rFonts w:ascii="TimesNewRomanPSMT" w:hAnsi="TimesNewRomanPSMT"/>
          <w:lang w:val="es-ES"/>
        </w:rPr>
        <w:t xml:space="preserve">, un espejismo producido por esa pizca de alma prisionera que ha quedado en la foto. </w:t>
      </w:r>
    </w:p>
    <w:p w14:paraId="475EBFFB" w14:textId="77777777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Reflexiono en todo esto al hilo de un libro que estoy leyendo, la </w:t>
      </w:r>
      <w:proofErr w:type="spellStart"/>
      <w:r w:rsidRPr="000A61CA">
        <w:rPr>
          <w:rFonts w:ascii="TimesNewRomanPSMT" w:hAnsi="TimesNewRomanPSMT"/>
          <w:lang w:val="es-ES"/>
        </w:rPr>
        <w:t>clásica</w:t>
      </w:r>
      <w:proofErr w:type="spellEnd"/>
      <w:r w:rsidRPr="000A61CA">
        <w:rPr>
          <w:rFonts w:ascii="TimesNewRomanPSMT" w:hAnsi="TimesNewRomanPSMT"/>
          <w:lang w:val="es-ES"/>
        </w:rPr>
        <w:t xml:space="preserve"> </w:t>
      </w:r>
      <w:proofErr w:type="spellStart"/>
      <w:r w:rsidRPr="000A61CA">
        <w:rPr>
          <w:rFonts w:ascii="TimesNewRomanPSMT" w:hAnsi="TimesNewRomanPSMT"/>
          <w:lang w:val="es-ES"/>
        </w:rPr>
        <w:t>biografía</w:t>
      </w:r>
      <w:proofErr w:type="spellEnd"/>
      <w:r w:rsidRPr="000A61CA">
        <w:rPr>
          <w:rFonts w:ascii="TimesNewRomanPSMT" w:hAnsi="TimesNewRomanPSMT"/>
          <w:lang w:val="es-ES"/>
        </w:rPr>
        <w:t xml:space="preserve"> que Ellman hizo sobre Oscar Wilde. El volumen contiene varias decenas de </w:t>
      </w:r>
      <w:proofErr w:type="spellStart"/>
      <w:r w:rsidRPr="000A61CA">
        <w:rPr>
          <w:rFonts w:ascii="TimesNewRomanPSMT" w:hAnsi="TimesNewRomanPSMT"/>
          <w:lang w:val="es-ES"/>
        </w:rPr>
        <w:t>fotografías</w:t>
      </w:r>
      <w:proofErr w:type="spellEnd"/>
      <w:r w:rsidRPr="000A61CA">
        <w:rPr>
          <w:rFonts w:ascii="TimesNewRomanPSMT" w:hAnsi="TimesNewRomanPSMT"/>
          <w:lang w:val="es-ES"/>
        </w:rPr>
        <w:t xml:space="preserve"> del escritor </w:t>
      </w:r>
      <w:proofErr w:type="spellStart"/>
      <w:r w:rsidRPr="000A61CA">
        <w:rPr>
          <w:rFonts w:ascii="TimesNewRomanPSMT" w:hAnsi="TimesNewRomanPSMT"/>
          <w:lang w:val="es-ES"/>
        </w:rPr>
        <w:t>irlandés</w:t>
      </w:r>
      <w:proofErr w:type="spellEnd"/>
      <w:r w:rsidRPr="000A61CA">
        <w:rPr>
          <w:rFonts w:ascii="TimesNewRomanPSMT" w:hAnsi="TimesNewRomanPSMT"/>
          <w:lang w:val="es-ES"/>
        </w:rPr>
        <w:t xml:space="preserve">. Unas primeras, inocentes y torpes, del Wilde adolescente, </w:t>
      </w:r>
      <w:proofErr w:type="spellStart"/>
      <w:r w:rsidRPr="000A61CA">
        <w:rPr>
          <w:rFonts w:ascii="TimesNewRomanPSMT" w:hAnsi="TimesNewRomanPSMT"/>
          <w:lang w:val="es-ES"/>
        </w:rPr>
        <w:t>grandullón</w:t>
      </w:r>
      <w:proofErr w:type="spellEnd"/>
      <w:r w:rsidRPr="000A61CA">
        <w:rPr>
          <w:rFonts w:ascii="TimesNewRomanPSMT" w:hAnsi="TimesNewRomanPSMT"/>
          <w:lang w:val="es-ES"/>
        </w:rPr>
        <w:t xml:space="preserve">, </w:t>
      </w:r>
      <w:proofErr w:type="spellStart"/>
      <w:r w:rsidRPr="000A61CA">
        <w:rPr>
          <w:rFonts w:ascii="TimesNewRomanPSMT" w:hAnsi="TimesNewRomanPSMT"/>
          <w:lang w:val="es-ES"/>
        </w:rPr>
        <w:t>boquigrueso</w:t>
      </w:r>
      <w:proofErr w:type="spellEnd"/>
      <w:r w:rsidRPr="000A61CA">
        <w:rPr>
          <w:rFonts w:ascii="TimesNewRomanPSMT" w:hAnsi="TimesNewRomanPSMT"/>
          <w:lang w:val="es-ES"/>
        </w:rPr>
        <w:t xml:space="preserve">, con </w:t>
      </w:r>
      <w:proofErr w:type="spellStart"/>
      <w:r w:rsidRPr="000A61CA">
        <w:rPr>
          <w:rFonts w:ascii="TimesNewRomanPSMT" w:hAnsi="TimesNewRomanPSMT"/>
          <w:lang w:val="es-ES"/>
        </w:rPr>
        <w:t>expresión</w:t>
      </w:r>
      <w:proofErr w:type="spellEnd"/>
      <w:r w:rsidRPr="000A61CA">
        <w:rPr>
          <w:rFonts w:ascii="TimesNewRomanPSMT" w:hAnsi="TimesNewRomanPSMT"/>
          <w:lang w:val="es-ES"/>
        </w:rPr>
        <w:t xml:space="preserve"> de chiste y aire de tarambana y un aspecto de razonable felicidad y confianza. </w:t>
      </w:r>
    </w:p>
    <w:p w14:paraId="7509F40A" w14:textId="55A2FACB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Viene </w:t>
      </w:r>
      <w:proofErr w:type="spellStart"/>
      <w:r w:rsidRPr="000A61CA">
        <w:rPr>
          <w:rFonts w:ascii="TimesNewRomanPSMT" w:hAnsi="TimesNewRomanPSMT"/>
          <w:lang w:val="es-ES"/>
        </w:rPr>
        <w:t>después</w:t>
      </w:r>
      <w:proofErr w:type="spellEnd"/>
      <w:r w:rsidRPr="000A61CA">
        <w:rPr>
          <w:rFonts w:ascii="TimesNewRomanPSMT" w:hAnsi="TimesNewRomanPSMT"/>
          <w:lang w:val="es-ES"/>
        </w:rPr>
        <w:t xml:space="preserve"> la serie </w:t>
      </w:r>
      <w:proofErr w:type="spellStart"/>
      <w:r w:rsidRPr="000A61CA">
        <w:rPr>
          <w:rFonts w:ascii="TimesNewRomanPSMT" w:hAnsi="TimesNewRomanPSMT"/>
          <w:lang w:val="es-ES"/>
        </w:rPr>
        <w:t>fotográfica</w:t>
      </w:r>
      <w:proofErr w:type="spellEnd"/>
      <w:r w:rsidRPr="000A61CA">
        <w:rPr>
          <w:rFonts w:ascii="TimesNewRomanPSMT" w:hAnsi="TimesNewRomanPSMT"/>
          <w:lang w:val="es-ES"/>
        </w:rPr>
        <w:t xml:space="preserve">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conocida de Oscar Wilde: con veintipocos </w:t>
      </w:r>
      <w:proofErr w:type="spellStart"/>
      <w:r w:rsidRPr="000A61CA">
        <w:rPr>
          <w:rFonts w:ascii="TimesNewRomanPSMT" w:hAnsi="TimesNewRomanPSMT"/>
          <w:lang w:val="es-ES"/>
        </w:rPr>
        <w:t>años</w:t>
      </w:r>
      <w:proofErr w:type="spellEnd"/>
      <w:r w:rsidRPr="000A61CA">
        <w:rPr>
          <w:rFonts w:ascii="TimesNewRomanPSMT" w:hAnsi="TimesNewRomanPSMT"/>
          <w:lang w:val="es-ES"/>
        </w:rPr>
        <w:t xml:space="preserve">, levitas suntuosas, cuellos de pieles abigarradas, el pelo en una ondulada y </w:t>
      </w:r>
      <w:proofErr w:type="spellStart"/>
      <w:r w:rsidRPr="000A61CA">
        <w:rPr>
          <w:rFonts w:ascii="TimesNewRomanPSMT" w:hAnsi="TimesNewRomanPSMT"/>
          <w:lang w:val="es-ES"/>
        </w:rPr>
        <w:t>cuidadísima</w:t>
      </w:r>
      <w:proofErr w:type="spellEnd"/>
      <w:r w:rsidRPr="000A61CA">
        <w:rPr>
          <w:rFonts w:ascii="TimesNewRomanPSMT" w:hAnsi="TimesNewRomanPSMT"/>
          <w:lang w:val="es-ES"/>
        </w:rPr>
        <w:t xml:space="preserve"> melena </w:t>
      </w:r>
      <w:proofErr w:type="spellStart"/>
      <w:r w:rsidRPr="000A61CA">
        <w:rPr>
          <w:rFonts w:ascii="TimesNewRomanPSMT" w:hAnsi="TimesNewRomanPSMT"/>
          <w:lang w:val="es-ES"/>
        </w:rPr>
        <w:t>romántica</w:t>
      </w:r>
      <w:proofErr w:type="spellEnd"/>
      <w:r w:rsidRPr="000A61CA">
        <w:rPr>
          <w:rFonts w:ascii="TimesNewRomanPSMT" w:hAnsi="TimesNewRomanPSMT"/>
          <w:lang w:val="es-ES"/>
        </w:rPr>
        <w:t xml:space="preserve">, el perfecto retrato del artista. Pese a su cara blanda y de dimensiones monstruosas, está casi guapo, o, como viene a decir Javier Marías en su libro </w:t>
      </w:r>
      <w:r w:rsidRPr="000A61CA">
        <w:rPr>
          <w:rFonts w:ascii="TimesNewRomanPS" w:hAnsi="TimesNewRomanPS"/>
          <w:i/>
          <w:iCs/>
          <w:lang w:val="es-ES"/>
        </w:rPr>
        <w:t xml:space="preserve">Vidas escritas, quiere </w:t>
      </w:r>
      <w:r w:rsidRPr="000A61CA">
        <w:rPr>
          <w:rFonts w:ascii="TimesNewRomanPSMT" w:hAnsi="TimesNewRomanPSMT"/>
          <w:lang w:val="es-ES"/>
        </w:rPr>
        <w:t xml:space="preserve">sentirse guapo. Esto es, mira a la </w:t>
      </w:r>
      <w:proofErr w:type="spellStart"/>
      <w:r w:rsidRPr="000A61CA">
        <w:rPr>
          <w:rFonts w:ascii="TimesNewRomanPSMT" w:hAnsi="TimesNewRomanPSMT"/>
          <w:lang w:val="es-ES"/>
        </w:rPr>
        <w:t>cámara</w:t>
      </w:r>
      <w:proofErr w:type="spellEnd"/>
      <w:r w:rsidRPr="000A61CA">
        <w:rPr>
          <w:rFonts w:ascii="TimesNewRomanPSMT" w:hAnsi="TimesNewRomanPSMT"/>
          <w:lang w:val="es-ES"/>
        </w:rPr>
        <w:t xml:space="preserve"> como si fuera hermoso, aunque no lo es, y casi consigue darnos gato por liebre. Pero ya hay algo inquietante en estas fotos, algo que ensombrece su presente perfecto: el evidente conocimiento, por parte del sujeto, de que está representando, de que hay un fingimiento. Que está ofreciendo su mejor perfil, y que con todos los </w:t>
      </w:r>
      <w:proofErr w:type="spellStart"/>
      <w:r w:rsidRPr="000A61CA">
        <w:rPr>
          <w:rFonts w:ascii="TimesNewRomanPSMT" w:hAnsi="TimesNewRomanPSMT"/>
          <w:lang w:val="es-ES"/>
        </w:rPr>
        <w:t>demás</w:t>
      </w:r>
      <w:proofErr w:type="spellEnd"/>
      <w:r w:rsidRPr="000A61CA">
        <w:rPr>
          <w:rFonts w:ascii="TimesNewRomanPSMT" w:hAnsi="TimesNewRomanPSMT"/>
          <w:lang w:val="es-ES"/>
        </w:rPr>
        <w:t xml:space="preserve"> </w:t>
      </w:r>
      <w:proofErr w:type="spellStart"/>
      <w:r w:rsidRPr="000A61CA">
        <w:rPr>
          <w:rFonts w:ascii="TimesNewRomanPSMT" w:hAnsi="TimesNewRomanPSMT"/>
          <w:lang w:val="es-ES"/>
        </w:rPr>
        <w:t>empeoraría</w:t>
      </w:r>
      <w:proofErr w:type="spellEnd"/>
      <w:r w:rsidRPr="000A61CA">
        <w:rPr>
          <w:rFonts w:ascii="TimesNewRomanPSMT" w:hAnsi="TimesNewRomanPSMT"/>
          <w:lang w:val="es-ES"/>
        </w:rPr>
        <w:t xml:space="preserve">. Y que si no </w:t>
      </w:r>
      <w:proofErr w:type="spellStart"/>
      <w:r w:rsidRPr="000A61CA">
        <w:rPr>
          <w:rFonts w:ascii="TimesNewRomanPSMT" w:hAnsi="TimesNewRomanPSMT"/>
          <w:lang w:val="es-ES"/>
        </w:rPr>
        <w:t>sonríe</w:t>
      </w:r>
      <w:proofErr w:type="spellEnd"/>
      <w:r w:rsidRPr="000A61CA">
        <w:rPr>
          <w:rFonts w:ascii="TimesNewRomanPSMT" w:hAnsi="TimesNewRomanPSMT"/>
          <w:lang w:val="es-ES"/>
        </w:rPr>
        <w:t xml:space="preserve"> en ninguno de los retratos es porque el mercurio con que se </w:t>
      </w:r>
      <w:proofErr w:type="spellStart"/>
      <w:r w:rsidRPr="000A61CA">
        <w:rPr>
          <w:rFonts w:ascii="TimesNewRomanPSMT" w:hAnsi="TimesNewRomanPSMT"/>
          <w:lang w:val="es-ES"/>
        </w:rPr>
        <w:t>esta</w:t>
      </w:r>
      <w:proofErr w:type="spellEnd"/>
      <w:r w:rsidRPr="000A61CA">
        <w:rPr>
          <w:rFonts w:ascii="TimesNewRomanPSMT" w:hAnsi="TimesNewRomanPSMT"/>
          <w:lang w:val="es-ES"/>
        </w:rPr>
        <w:t xml:space="preserve">́ tratando la </w:t>
      </w:r>
      <w:proofErr w:type="spellStart"/>
      <w:r w:rsidRPr="000A61CA">
        <w:rPr>
          <w:rFonts w:ascii="TimesNewRomanPSMT" w:hAnsi="TimesNewRomanPSMT"/>
          <w:lang w:val="es-ES"/>
        </w:rPr>
        <w:t>sífilis</w:t>
      </w:r>
      <w:proofErr w:type="spellEnd"/>
      <w:r w:rsidRPr="000A61CA">
        <w:rPr>
          <w:rFonts w:ascii="TimesNewRomanPSMT" w:hAnsi="TimesNewRomanPSMT"/>
          <w:lang w:val="es-ES"/>
        </w:rPr>
        <w:t xml:space="preserve"> le ha dejado los dientes ennegrecidos. Quiero decir que ya conoce el sufrimiento. </w:t>
      </w:r>
    </w:p>
    <w:p w14:paraId="60033D47" w14:textId="687C2346" w:rsidR="000A61CA" w:rsidRPr="000A61CA" w:rsidRDefault="000A61CA" w:rsidP="000A61CA">
      <w:pPr>
        <w:pStyle w:val="NormalWeb"/>
        <w:rPr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Pero las </w:t>
      </w:r>
      <w:proofErr w:type="spellStart"/>
      <w:r w:rsidRPr="000A61CA">
        <w:rPr>
          <w:rFonts w:ascii="TimesNewRomanPSMT" w:hAnsi="TimesNewRomanPSMT"/>
          <w:lang w:val="es-ES"/>
        </w:rPr>
        <w:t>instantáneas</w:t>
      </w:r>
      <w:proofErr w:type="spellEnd"/>
      <w:r w:rsidRPr="000A61CA">
        <w:rPr>
          <w:rFonts w:ascii="TimesNewRomanPSMT" w:hAnsi="TimesNewRomanPSMT"/>
          <w:lang w:val="es-ES"/>
        </w:rPr>
        <w:t xml:space="preserve">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conmovedoras son de varios </w:t>
      </w:r>
      <w:proofErr w:type="spellStart"/>
      <w:r w:rsidRPr="000A61CA">
        <w:rPr>
          <w:rFonts w:ascii="TimesNewRomanPSMT" w:hAnsi="TimesNewRomanPSMT"/>
          <w:lang w:val="es-ES"/>
        </w:rPr>
        <w:t>años</w:t>
      </w:r>
      <w:proofErr w:type="spellEnd"/>
      <w:r w:rsidRPr="000A61CA">
        <w:rPr>
          <w:rFonts w:ascii="TimesNewRomanPSMT" w:hAnsi="TimesNewRomanPSMT"/>
          <w:lang w:val="es-ES"/>
        </w:rPr>
        <w:t xml:space="preserve"> </w:t>
      </w:r>
      <w:proofErr w:type="spellStart"/>
      <w:r w:rsidRPr="000A61CA">
        <w:rPr>
          <w:rFonts w:ascii="TimesNewRomanPSMT" w:hAnsi="TimesNewRomanPSMT"/>
          <w:lang w:val="es-ES"/>
        </w:rPr>
        <w:t>después</w:t>
      </w:r>
      <w:proofErr w:type="spellEnd"/>
      <w:r w:rsidRPr="000A61CA">
        <w:rPr>
          <w:rFonts w:ascii="TimesNewRomanPSMT" w:hAnsi="TimesNewRomanPSMT"/>
          <w:lang w:val="es-ES"/>
        </w:rPr>
        <w:t xml:space="preserve">, en Roma, en 1897, cercana ya su muerte, tras la </w:t>
      </w:r>
      <w:proofErr w:type="spellStart"/>
      <w:r w:rsidRPr="000A61CA">
        <w:rPr>
          <w:rFonts w:ascii="TimesNewRomanPSMT" w:hAnsi="TimesNewRomanPSMT"/>
          <w:lang w:val="es-ES"/>
        </w:rPr>
        <w:t>cárcel</w:t>
      </w:r>
      <w:proofErr w:type="spellEnd"/>
      <w:r w:rsidRPr="000A61CA">
        <w:rPr>
          <w:rFonts w:ascii="TimesNewRomanPSMT" w:hAnsi="TimesNewRomanPSMT"/>
          <w:lang w:val="es-ES"/>
        </w:rPr>
        <w:t xml:space="preserve">, el oprobio y el exilio. Está Wilde de cuerpo entero, de frente y de perfil, mirando </w:t>
      </w:r>
      <w:proofErr w:type="spellStart"/>
      <w:r w:rsidRPr="000A61CA">
        <w:rPr>
          <w:rFonts w:ascii="TimesNewRomanPSMT" w:hAnsi="TimesNewRomanPSMT"/>
          <w:lang w:val="es-ES"/>
        </w:rPr>
        <w:t>olímpico</w:t>
      </w:r>
      <w:proofErr w:type="spellEnd"/>
      <w:r w:rsidRPr="000A61CA">
        <w:rPr>
          <w:rFonts w:ascii="TimesNewRomanPSMT" w:hAnsi="TimesNewRomanPSMT"/>
          <w:lang w:val="es-ES"/>
        </w:rPr>
        <w:t xml:space="preserve"> hacia el cielo, inmenso y </w:t>
      </w:r>
      <w:proofErr w:type="spellStart"/>
      <w:r w:rsidRPr="000A61CA">
        <w:rPr>
          <w:rFonts w:ascii="TimesNewRomanPSMT" w:hAnsi="TimesNewRomanPSMT"/>
          <w:lang w:val="es-ES"/>
        </w:rPr>
        <w:t>barrigón</w:t>
      </w:r>
      <w:proofErr w:type="spellEnd"/>
      <w:r w:rsidRPr="000A61CA">
        <w:rPr>
          <w:rFonts w:ascii="TimesNewRomanPSMT" w:hAnsi="TimesNewRomanPSMT"/>
          <w:lang w:val="es-ES"/>
        </w:rPr>
        <w:t xml:space="preserve">, embutido en un abrigo que le viene </w:t>
      </w:r>
      <w:proofErr w:type="spellStart"/>
      <w:r w:rsidRPr="000A61CA">
        <w:rPr>
          <w:rFonts w:ascii="TimesNewRomanPSMT" w:hAnsi="TimesNewRomanPSMT"/>
          <w:lang w:val="es-ES"/>
        </w:rPr>
        <w:t>pequeño</w:t>
      </w:r>
      <w:proofErr w:type="spellEnd"/>
      <w:r w:rsidRPr="000A61CA">
        <w:rPr>
          <w:rFonts w:ascii="TimesNewRomanPSMT" w:hAnsi="TimesNewRomanPSMT"/>
          <w:lang w:val="es-ES"/>
        </w:rPr>
        <w:t xml:space="preserve">, con un </w:t>
      </w:r>
      <w:proofErr w:type="spellStart"/>
      <w:r w:rsidRPr="000A61CA">
        <w:rPr>
          <w:rFonts w:ascii="TimesNewRomanPSMT" w:hAnsi="TimesNewRomanPSMT"/>
          <w:lang w:val="es-ES"/>
        </w:rPr>
        <w:t>bombín</w:t>
      </w:r>
      <w:proofErr w:type="spellEnd"/>
      <w:r w:rsidRPr="000A61CA">
        <w:rPr>
          <w:rFonts w:ascii="TimesNewRomanPSMT" w:hAnsi="TimesNewRomanPSMT"/>
          <w:lang w:val="es-ES"/>
        </w:rPr>
        <w:t xml:space="preserve"> haciendo equilibrios en lo alto de la gruesa cabezota: un mamarracho. Tan extremadamente </w:t>
      </w:r>
      <w:proofErr w:type="spellStart"/>
      <w:r w:rsidRPr="000A61CA">
        <w:rPr>
          <w:rFonts w:ascii="TimesNewRomanPSMT" w:hAnsi="TimesNewRomanPSMT"/>
          <w:lang w:val="es-ES"/>
        </w:rPr>
        <w:t>ridículo</w:t>
      </w:r>
      <w:proofErr w:type="spellEnd"/>
      <w:r w:rsidRPr="000A61CA">
        <w:rPr>
          <w:rFonts w:ascii="TimesNewRomanPSMT" w:hAnsi="TimesNewRomanPSMT"/>
          <w:lang w:val="es-ES"/>
        </w:rPr>
        <w:t xml:space="preserve"> que llegas a pensar que está fingiendo ser un esperpento, </w:t>
      </w:r>
      <w:proofErr w:type="spellStart"/>
      <w:r w:rsidRPr="000A61CA">
        <w:rPr>
          <w:rFonts w:ascii="TimesNewRomanPSMT" w:hAnsi="TimesNewRomanPSMT"/>
          <w:lang w:val="es-ES"/>
        </w:rPr>
        <w:t>asi</w:t>
      </w:r>
      <w:proofErr w:type="spellEnd"/>
      <w:r w:rsidRPr="000A61CA">
        <w:rPr>
          <w:rFonts w:ascii="TimesNewRomanPSMT" w:hAnsi="TimesNewRomanPSMT"/>
          <w:lang w:val="es-ES"/>
        </w:rPr>
        <w:t xml:space="preserve">́ como </w:t>
      </w:r>
      <w:proofErr w:type="spellStart"/>
      <w:r w:rsidRPr="000A61CA">
        <w:rPr>
          <w:rFonts w:ascii="TimesNewRomanPSMT" w:hAnsi="TimesNewRomanPSMT"/>
          <w:lang w:val="es-ES"/>
        </w:rPr>
        <w:t>años</w:t>
      </w:r>
      <w:proofErr w:type="spellEnd"/>
      <w:r w:rsidRPr="000A61CA">
        <w:rPr>
          <w:rFonts w:ascii="TimesNewRomanPSMT" w:hAnsi="TimesNewRomanPSMT"/>
          <w:lang w:val="es-ES"/>
        </w:rPr>
        <w:t xml:space="preserve"> antes </w:t>
      </w:r>
      <w:proofErr w:type="spellStart"/>
      <w:r w:rsidRPr="000A61CA">
        <w:rPr>
          <w:rFonts w:ascii="TimesNewRomanPSMT" w:hAnsi="TimesNewRomanPSMT"/>
          <w:lang w:val="es-ES"/>
        </w:rPr>
        <w:t>fingio</w:t>
      </w:r>
      <w:proofErr w:type="spellEnd"/>
      <w:r w:rsidRPr="000A61CA">
        <w:rPr>
          <w:rFonts w:ascii="TimesNewRomanPSMT" w:hAnsi="TimesNewRomanPSMT"/>
          <w:lang w:val="es-ES"/>
        </w:rPr>
        <w:t xml:space="preserve">́ ante la </w:t>
      </w:r>
      <w:proofErr w:type="spellStart"/>
      <w:r w:rsidRPr="000A61CA">
        <w:rPr>
          <w:rFonts w:ascii="TimesNewRomanPSMT" w:hAnsi="TimesNewRomanPSMT"/>
          <w:lang w:val="es-ES"/>
        </w:rPr>
        <w:t>cámara</w:t>
      </w:r>
      <w:proofErr w:type="spellEnd"/>
      <w:r w:rsidRPr="000A61CA">
        <w:rPr>
          <w:rFonts w:ascii="TimesNewRomanPSMT" w:hAnsi="TimesNewRomanPSMT"/>
          <w:lang w:val="es-ES"/>
        </w:rPr>
        <w:t xml:space="preserve"> ser el artista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bello y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perfecto. Contemplas hoy esta vida en etapas, estas fotos de un Oscar Wilde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o menos inocente, </w:t>
      </w:r>
      <w:proofErr w:type="spellStart"/>
      <w:r w:rsidRPr="000A61CA">
        <w:rPr>
          <w:rFonts w:ascii="TimesNewRomanPSMT" w:hAnsi="TimesNewRomanPSMT"/>
          <w:lang w:val="es-ES"/>
        </w:rPr>
        <w:t>más</w:t>
      </w:r>
      <w:proofErr w:type="spellEnd"/>
      <w:r w:rsidRPr="000A61CA">
        <w:rPr>
          <w:rFonts w:ascii="TimesNewRomanPSMT" w:hAnsi="TimesNewRomanPSMT"/>
          <w:lang w:val="es-ES"/>
        </w:rPr>
        <w:t xml:space="preserve"> o menos roto, y en cada </w:t>
      </w:r>
      <w:proofErr w:type="spellStart"/>
      <w:r w:rsidRPr="000A61CA">
        <w:rPr>
          <w:rFonts w:ascii="TimesNewRomanPSMT" w:hAnsi="TimesNewRomanPSMT"/>
          <w:lang w:val="es-ES"/>
        </w:rPr>
        <w:t>instantánea</w:t>
      </w:r>
      <w:proofErr w:type="spellEnd"/>
      <w:r w:rsidRPr="000A61CA">
        <w:rPr>
          <w:rFonts w:ascii="TimesNewRomanPSMT" w:hAnsi="TimesNewRomanPSMT"/>
          <w:lang w:val="es-ES"/>
        </w:rPr>
        <w:t xml:space="preserve"> está atrapada su alma. Respira Wilde en tus manos, respira en sus retratos y en su presente quieto exactamente igual que tú respiras ahora en tu presente vertiginoso. Pero </w:t>
      </w:r>
      <w:proofErr w:type="spellStart"/>
      <w:r w:rsidRPr="000A61CA">
        <w:rPr>
          <w:rFonts w:ascii="TimesNewRomanPSMT" w:hAnsi="TimesNewRomanPSMT"/>
          <w:lang w:val="es-ES"/>
        </w:rPr>
        <w:t>él</w:t>
      </w:r>
      <w:proofErr w:type="spellEnd"/>
      <w:r w:rsidRPr="000A61CA">
        <w:rPr>
          <w:rFonts w:ascii="TimesNewRomanPSMT" w:hAnsi="TimesNewRomanPSMT"/>
          <w:lang w:val="es-ES"/>
        </w:rPr>
        <w:t xml:space="preserve">, tú lo sabes, ya está muerto. Las fotos del pasado nos </w:t>
      </w:r>
      <w:proofErr w:type="spellStart"/>
      <w:r w:rsidRPr="000A61CA">
        <w:rPr>
          <w:rFonts w:ascii="TimesNewRomanPSMT" w:hAnsi="TimesNewRomanPSMT"/>
          <w:lang w:val="es-ES"/>
        </w:rPr>
        <w:t>están</w:t>
      </w:r>
      <w:proofErr w:type="spellEnd"/>
      <w:r w:rsidRPr="000A61CA">
        <w:rPr>
          <w:rFonts w:ascii="TimesNewRomanPSMT" w:hAnsi="TimesNewRomanPSMT"/>
          <w:lang w:val="es-ES"/>
        </w:rPr>
        <w:t xml:space="preserve"> hablando siempre de nuestro futuro. </w:t>
      </w:r>
    </w:p>
    <w:p w14:paraId="7752BDEE" w14:textId="3B2EEA0B" w:rsidR="000A61CA" w:rsidRPr="000A61CA" w:rsidRDefault="000A61CA" w:rsidP="000A61CA">
      <w:pPr>
        <w:pStyle w:val="NormalWeb"/>
        <w:rPr>
          <w:rFonts w:ascii="TimesNewRomanPSMT" w:hAnsi="TimesNewRomanPSMT"/>
          <w:lang w:val="es-ES"/>
        </w:rPr>
      </w:pPr>
      <w:r w:rsidRPr="000A61CA">
        <w:rPr>
          <w:rFonts w:ascii="TimesNewRomanPSMT" w:hAnsi="TimesNewRomanPSMT"/>
          <w:lang w:val="es-ES"/>
        </w:rPr>
        <w:t xml:space="preserve">(9-8-92) </w:t>
      </w:r>
    </w:p>
    <w:p w14:paraId="11D584D6" w14:textId="4755BB3E" w:rsidR="000A61CA" w:rsidRPr="000A61CA" w:rsidRDefault="000A61CA" w:rsidP="000A61CA">
      <w:pPr>
        <w:pStyle w:val="NormalWeb"/>
        <w:rPr>
          <w:rFonts w:ascii="TimesNewRomanPSMT" w:hAnsi="TimesNewRomanPSMT"/>
          <w:lang w:val="es-ES"/>
        </w:rPr>
      </w:pPr>
    </w:p>
    <w:p w14:paraId="51937DDA" w14:textId="02BB0D9F" w:rsidR="000A61CA" w:rsidRPr="00567CC4" w:rsidRDefault="000A61CA" w:rsidP="000A61CA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0A61CA">
        <w:rPr>
          <w:rFonts w:ascii="Arial" w:hAnsi="Arial" w:cs="Arial"/>
          <w:b/>
          <w:bCs/>
          <w:sz w:val="22"/>
          <w:szCs w:val="22"/>
          <w:lang w:val="es-ES"/>
        </w:rPr>
        <w:t xml:space="preserve">Comprensión lectora: nivel informativo </w:t>
      </w:r>
      <w:r w:rsidR="00A152B7">
        <w:rPr>
          <w:rFonts w:ascii="Arial" w:hAnsi="Arial" w:cs="Arial"/>
          <w:b/>
          <w:bCs/>
          <w:sz w:val="22"/>
          <w:szCs w:val="22"/>
          <w:lang w:val="es-ES"/>
        </w:rPr>
        <w:t>(literal)</w:t>
      </w:r>
    </w:p>
    <w:p w14:paraId="6A4001EE" w14:textId="256AFD2C" w:rsidR="000A61CA" w:rsidRPr="000A61CA" w:rsidRDefault="000A61CA" w:rsidP="000A61CA">
      <w:pPr>
        <w:pStyle w:val="NormalWeb"/>
        <w:rPr>
          <w:rFonts w:ascii="DINNextLTPro" w:hAnsi="DINNextLTPro"/>
          <w:sz w:val="22"/>
          <w:szCs w:val="22"/>
          <w:lang w:val="es-ES"/>
        </w:rPr>
      </w:pPr>
      <w:r w:rsidRPr="000A61CA">
        <w:rPr>
          <w:rFonts w:ascii="DINNextLTPro" w:hAnsi="DINNextLTPro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DINNextLTPro" w:hAnsi="DINNextLTPro"/>
          <w:sz w:val="22"/>
          <w:szCs w:val="22"/>
          <w:lang w:val="es-ES"/>
        </w:rPr>
        <w:softHyphen/>
      </w:r>
      <w:r w:rsidR="0041646D">
        <w:rPr>
          <w:rFonts w:ascii="DINNextLTPro" w:hAnsi="DINNextLTPro"/>
          <w:sz w:val="22"/>
          <w:szCs w:val="22"/>
          <w:lang w:val="es-ES"/>
        </w:rPr>
        <w:t>__________________________________________________________________________________________________________________</w:t>
      </w:r>
    </w:p>
    <w:p w14:paraId="270BAE63" w14:textId="77777777" w:rsidR="000A61CA" w:rsidRPr="000A61CA" w:rsidRDefault="000A61CA" w:rsidP="000A61CA">
      <w:pPr>
        <w:pStyle w:val="NormalWeb"/>
        <w:rPr>
          <w:rFonts w:ascii="DINNextLTPro" w:hAnsi="DINNextLTPro"/>
          <w:sz w:val="22"/>
          <w:szCs w:val="22"/>
          <w:lang w:val="es-ES"/>
        </w:rPr>
      </w:pPr>
    </w:p>
    <w:p w14:paraId="367F5697" w14:textId="77777777" w:rsidR="000A61CA" w:rsidRDefault="000A61CA" w:rsidP="000A61CA">
      <w:pPr>
        <w:pStyle w:val="NormalWeb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32E70798" w14:textId="77777777" w:rsidR="000A61CA" w:rsidRDefault="000A61CA" w:rsidP="000A61CA">
      <w:pPr>
        <w:pStyle w:val="NormalWeb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07CAD37A" w14:textId="4E29C13C" w:rsidR="000A61CA" w:rsidRPr="000A61CA" w:rsidRDefault="000A61CA" w:rsidP="000A61CA">
      <w:pPr>
        <w:pStyle w:val="NormalWeb"/>
        <w:rPr>
          <w:rFonts w:asciiTheme="minorHAnsi" w:hAnsiTheme="minorHAnsi" w:cstheme="minorHAnsi"/>
          <w:b/>
          <w:bCs/>
          <w:lang w:val="es-ES"/>
        </w:rPr>
      </w:pPr>
      <w:r w:rsidRPr="000A61CA">
        <w:rPr>
          <w:rFonts w:asciiTheme="minorHAnsi" w:hAnsiTheme="minorHAnsi" w:cstheme="minorHAnsi"/>
          <w:b/>
          <w:bCs/>
          <w:lang w:val="es-ES"/>
        </w:rPr>
        <w:lastRenderedPageBreak/>
        <w:t xml:space="preserve">Comprensión lectora: nivel inferencial </w:t>
      </w:r>
    </w:p>
    <w:p w14:paraId="3886084E" w14:textId="77777777" w:rsidR="000A61CA" w:rsidRPr="000A61CA" w:rsidRDefault="000A61CA" w:rsidP="000A61CA">
      <w:pPr>
        <w:pStyle w:val="NormalWeb"/>
        <w:rPr>
          <w:rFonts w:ascii="DINNextLTPro" w:hAnsi="DINNextLTPro"/>
          <w:sz w:val="22"/>
          <w:szCs w:val="22"/>
          <w:lang w:val="es-ES"/>
        </w:rPr>
      </w:pPr>
      <w:r w:rsidRPr="000A61CA">
        <w:rPr>
          <w:rFonts w:ascii="DINNextLTPro" w:hAnsi="DINNextLTPro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F85FF5" w14:textId="77777777" w:rsidR="000A61CA" w:rsidRPr="000A61CA" w:rsidRDefault="000A61CA" w:rsidP="000A61CA">
      <w:pPr>
        <w:pStyle w:val="NormalWeb"/>
        <w:rPr>
          <w:lang w:val="es-ES"/>
        </w:rPr>
      </w:pPr>
    </w:p>
    <w:p w14:paraId="76C71B76" w14:textId="7FFA9E30" w:rsidR="000A61CA" w:rsidRPr="000A61CA" w:rsidRDefault="000A61CA" w:rsidP="000A61CA">
      <w:pPr>
        <w:pStyle w:val="NormalWeb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C</w:t>
      </w:r>
      <w:r w:rsidRPr="000A61CA">
        <w:rPr>
          <w:rFonts w:ascii="Arial" w:hAnsi="Arial" w:cs="Arial"/>
          <w:b/>
          <w:bCs/>
          <w:sz w:val="22"/>
          <w:szCs w:val="22"/>
          <w:lang w:val="es-ES"/>
        </w:rPr>
        <w:t xml:space="preserve">omprensión lectora: nivel crítico </w:t>
      </w:r>
    </w:p>
    <w:p w14:paraId="2F6C1F98" w14:textId="77777777" w:rsidR="000A61CA" w:rsidRPr="000A61CA" w:rsidRDefault="000A61CA" w:rsidP="000A61CA">
      <w:pPr>
        <w:pStyle w:val="NormalWeb"/>
        <w:rPr>
          <w:rFonts w:ascii="DINNextLTPro" w:hAnsi="DINNextLTPro"/>
          <w:sz w:val="22"/>
          <w:szCs w:val="22"/>
          <w:lang w:val="es-ES"/>
        </w:rPr>
      </w:pPr>
      <w:r w:rsidRPr="000A61CA">
        <w:rPr>
          <w:rFonts w:ascii="DINNextLTPro" w:hAnsi="DINNextLTPro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8CE64E" w14:textId="77777777" w:rsidR="000A61CA" w:rsidRPr="000A61CA" w:rsidRDefault="000A61CA" w:rsidP="000A61CA">
      <w:pPr>
        <w:pStyle w:val="NormalWeb"/>
        <w:rPr>
          <w:lang w:val="es-ES"/>
        </w:rPr>
      </w:pPr>
    </w:p>
    <w:p w14:paraId="1F1B9B4F" w14:textId="77777777" w:rsidR="000A61CA" w:rsidRPr="000A61CA" w:rsidRDefault="000A61CA" w:rsidP="000A61CA">
      <w:pPr>
        <w:pStyle w:val="NormalWeb"/>
        <w:rPr>
          <w:lang w:val="es-ES"/>
        </w:rPr>
      </w:pPr>
    </w:p>
    <w:p w14:paraId="3EFD0786" w14:textId="77777777" w:rsidR="000A61CA" w:rsidRPr="000A61CA" w:rsidRDefault="000A61CA" w:rsidP="000A61CA">
      <w:pPr>
        <w:pStyle w:val="NormalWeb"/>
        <w:rPr>
          <w:lang w:val="es-ES"/>
        </w:rPr>
      </w:pPr>
    </w:p>
    <w:p w14:paraId="5B37C3E8" w14:textId="21E918A3" w:rsidR="006B14EC" w:rsidRPr="000A61CA" w:rsidRDefault="006B14EC" w:rsidP="000A61CA"/>
    <w:sectPr w:rsidR="006B14EC" w:rsidRPr="000A61CA" w:rsidSect="00AB587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7D0353" w14:textId="77777777" w:rsidR="005A0C54" w:rsidRDefault="005A0C54" w:rsidP="000A61CA">
      <w:r>
        <w:separator/>
      </w:r>
    </w:p>
  </w:endnote>
  <w:endnote w:type="continuationSeparator" w:id="0">
    <w:p w14:paraId="2873C0F8" w14:textId="77777777" w:rsidR="005A0C54" w:rsidRDefault="005A0C54" w:rsidP="000A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DINNextLTPro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64AB72" w14:textId="77777777" w:rsidR="005A0C54" w:rsidRDefault="005A0C54" w:rsidP="000A61CA">
      <w:r>
        <w:separator/>
      </w:r>
    </w:p>
  </w:footnote>
  <w:footnote w:type="continuationSeparator" w:id="0">
    <w:p w14:paraId="4A1F45D2" w14:textId="77777777" w:rsidR="005A0C54" w:rsidRDefault="005A0C54" w:rsidP="000A6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DDE655" w14:textId="1B149263" w:rsidR="000A61CA" w:rsidRDefault="000A61CA">
    <w:pPr>
      <w:pStyle w:val="Encabezado"/>
    </w:pPr>
    <w:r>
      <w:t xml:space="preserve">                                                                                                                       Lectura y escritura académica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063999"/>
    <w:multiLevelType w:val="hybridMultilevel"/>
    <w:tmpl w:val="6BB68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64DE8"/>
    <w:multiLevelType w:val="hybridMultilevel"/>
    <w:tmpl w:val="EBB2A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378911">
    <w:abstractNumId w:val="0"/>
  </w:num>
  <w:num w:numId="2" w16cid:durableId="102231937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CA"/>
    <w:rsid w:val="000A61CA"/>
    <w:rsid w:val="0024545A"/>
    <w:rsid w:val="0033600B"/>
    <w:rsid w:val="00356A93"/>
    <w:rsid w:val="0041646D"/>
    <w:rsid w:val="00567CC4"/>
    <w:rsid w:val="005A0C54"/>
    <w:rsid w:val="006B14EC"/>
    <w:rsid w:val="00A152B7"/>
    <w:rsid w:val="00AB587F"/>
    <w:rsid w:val="00FB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1483F2"/>
  <w15:chartTrackingRefBased/>
  <w15:docId w15:val="{055A184B-9D49-C647-B9A9-102B4A44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61C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0A61C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61CA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A61C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1CA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2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3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7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1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4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9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1000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 PACHECO KARINA ALEXANDRA</dc:creator>
  <cp:keywords/>
  <dc:description/>
  <cp:lastModifiedBy>Karina Ortíz</cp:lastModifiedBy>
  <cp:revision>2</cp:revision>
  <dcterms:created xsi:type="dcterms:W3CDTF">2026-06-24T23:29:00Z</dcterms:created>
  <dcterms:modified xsi:type="dcterms:W3CDTF">2026-06-24T23:29:00Z</dcterms:modified>
</cp:coreProperties>
</file>