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2D94F" w14:textId="77777777" w:rsidR="00AE0B47" w:rsidRPr="00AE0B47" w:rsidRDefault="00AE0B47" w:rsidP="00AE0B47">
      <w:pPr>
        <w:spacing w:before="240" w:after="240" w:line="240" w:lineRule="auto"/>
        <w:jc w:val="center"/>
        <w:rPr>
          <w:rFonts w:ascii="Arial" w:eastAsia="Aptos" w:hAnsi="Arial" w:cs="Arial"/>
          <w:kern w:val="2"/>
          <w:sz w:val="28"/>
          <w:szCs w:val="28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>Recurso de profundización No. 1</w:t>
      </w:r>
    </w:p>
    <w:p w14:paraId="6697AD19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Tipo: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Preguntas analíticas con contexto y respuestas justificadas</w:t>
      </w:r>
    </w:p>
    <w:p w14:paraId="63D88C98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Tema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: Dispositivos de I/O y funcionamiento de acceso directo a memoria</w:t>
      </w:r>
    </w:p>
    <w:p w14:paraId="05968E5F" w14:textId="77777777" w:rsidR="00AE0B47" w:rsidRPr="00AE0B47" w:rsidRDefault="00AE0B47" w:rsidP="00AE0B47">
      <w:pPr>
        <w:pStyle w:val="Ttulo1"/>
      </w:pPr>
      <w:r w:rsidRPr="00AE0B47">
        <w:t>Descripción:</w:t>
      </w:r>
    </w:p>
    <w:p w14:paraId="7BE07C3E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El siguiente conjunto de preguntas está diseñado como un instrumento de autoevaluación y profundización conceptual de nivel analítico, orientado a estudiantes de la asignatura Arquitectura de Computadoras dentro de un programa de Ingeniería en Ciberseguridad.</w:t>
      </w:r>
    </w:p>
    <w:p w14:paraId="6E0B5D64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Este grupo de preguntas se construye sobre escenarios contextualizados, donde cada ítem presenta una situación realista que involucra:</w:t>
      </w:r>
    </w:p>
    <w:p w14:paraId="450AC3BB" w14:textId="77777777" w:rsidR="00AE0B47" w:rsidRPr="00AE0B47" w:rsidRDefault="00AE0B47" w:rsidP="00AE0B47">
      <w:pPr>
        <w:numPr>
          <w:ilvl w:val="0"/>
          <w:numId w:val="28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Uso de dispositivos de entrada/salida (I/O) </w:t>
      </w:r>
    </w:p>
    <w:p w14:paraId="4903C742" w14:textId="77777777" w:rsidR="00AE0B47" w:rsidRPr="00AE0B47" w:rsidRDefault="00AE0B47" w:rsidP="00AE0B47">
      <w:pPr>
        <w:numPr>
          <w:ilvl w:val="0"/>
          <w:numId w:val="28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Interacción con periféricos externos </w:t>
      </w:r>
    </w:p>
    <w:p w14:paraId="30FFFF27" w14:textId="77777777" w:rsidR="00AE0B47" w:rsidRPr="00AE0B47" w:rsidRDefault="00AE0B47" w:rsidP="00AE0B47">
      <w:pPr>
        <w:numPr>
          <w:ilvl w:val="0"/>
          <w:numId w:val="28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Funcionamiento del Acceso Directo a Memoria (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) </w:t>
      </w:r>
    </w:p>
    <w:p w14:paraId="67EC3C47" w14:textId="77777777" w:rsidR="00AE0B47" w:rsidRPr="00AE0B47" w:rsidRDefault="00AE0B47" w:rsidP="00AE0B47">
      <w:pPr>
        <w:numPr>
          <w:ilvl w:val="0"/>
          <w:numId w:val="28"/>
        </w:num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Riesgos asociados al hardware en entornos reales </w:t>
      </w:r>
    </w:p>
    <w:p w14:paraId="6CD16A13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Las preguntas están estructuradas para que el estudiante no solo identifique conceptos, sino que analice, relacione y tome decisiones, integrando conocimientos de arquitectura con principios de ciberseguridad.</w:t>
      </w:r>
    </w:p>
    <w:p w14:paraId="38DF4587" w14:textId="77777777" w:rsidR="00AE0B47" w:rsidRPr="00AE0B47" w:rsidRDefault="00AE0B47" w:rsidP="00AE0B47">
      <w:pPr>
        <w:pStyle w:val="Ttulo1"/>
      </w:pPr>
      <w:r w:rsidRPr="00AE0B47">
        <w:t>Preguntas y respuestas:</w:t>
      </w:r>
    </w:p>
    <w:p w14:paraId="687B11CD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1. (I/O – Confianza en dispositivos)</w:t>
      </w:r>
    </w:p>
    <w:p w14:paraId="5466C36F" w14:textId="77777777" w:rsidR="00AE0B47" w:rsidRPr="00AE0B47" w:rsidRDefault="00AE0B47" w:rsidP="00AE0B47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Un laboratorio permite conectar cualquier dispositivo USB sin restricciones.</w:t>
      </w:r>
    </w:p>
    <w:p w14:paraId="05644AA0" w14:textId="77777777" w:rsidR="00AE0B47" w:rsidRPr="00AE0B47" w:rsidRDefault="00AE0B47" w:rsidP="00AE0B47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¿Por qué esta práctica rompe el modelo de seguridad del sistema?</w:t>
      </w:r>
    </w:p>
    <w:p w14:paraId="738F92AC" w14:textId="77777777" w:rsidR="00AE0B47" w:rsidRPr="00AE0B47" w:rsidRDefault="00AE0B47" w:rsidP="00AE0B47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Porque el sistema asume que el hardware conectado es confiable, lo cual no siempre es cierto. Un dispositivo USB puede simular otro tipo de dispositivo (como teclado) y ejecutar acciones sin autorización.</w:t>
      </w:r>
    </w:p>
    <w:p w14:paraId="65FAB350" w14:textId="77777777" w:rsidR="00AE0B47" w:rsidRPr="00AE0B47" w:rsidRDefault="00AE0B47" w:rsidP="00AE0B47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El subsistema I/O no valida comportamiento, solo identificación, lo que introduce vulnerabilidades (Stallings, 2019).</w:t>
      </w:r>
    </w:p>
    <w:p w14:paraId="5DBDF461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2. (I/O – Drivers)</w:t>
      </w:r>
    </w:p>
    <w:p w14:paraId="5B5511CA" w14:textId="77777777" w:rsidR="00AE0B47" w:rsidRPr="00AE0B47" w:rsidRDefault="00AE0B47" w:rsidP="00AE0B47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Un sistema instala automáticamente drivers descargados desde internet.</w:t>
      </w:r>
    </w:p>
    <w:p w14:paraId="69986971" w14:textId="77777777" w:rsidR="00AE0B47" w:rsidRPr="00AE0B47" w:rsidRDefault="00AE0B47" w:rsidP="00AE0B47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¿Qué riesgo crítico implica esto?</w:t>
      </w:r>
    </w:p>
    <w:p w14:paraId="171205F2" w14:textId="77777777" w:rsidR="00AE0B47" w:rsidRPr="00AE0B47" w:rsidRDefault="00AE0B47" w:rsidP="00AE0B47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Permite la ejecución de código en modo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kernel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sin verificación, lo que puede comprometer todo el sistema.</w:t>
      </w:r>
    </w:p>
    <w:p w14:paraId="297ACBFD" w14:textId="77777777" w:rsidR="00AE0B47" w:rsidRPr="00AE0B47" w:rsidRDefault="00AE0B47" w:rsidP="00AE0B47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Los drivers operan con privilegios elevados; un </w:t>
      </w:r>
      <w:proofErr w:type="gram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driver</w:t>
      </w:r>
      <w:proofErr w:type="gram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malicioso puede controlar el sistema completo.</w:t>
      </w:r>
    </w:p>
    <w:p w14:paraId="66F06FCA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3. (I/O – Arranque externo)</w:t>
      </w:r>
    </w:p>
    <w:p w14:paraId="30FD9224" w14:textId="77777777" w:rsidR="00AE0B47" w:rsidRPr="00AE0B47" w:rsidRDefault="00AE0B47" w:rsidP="00AE0B47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Un equipo tiene habilitado el arranque desde USB.</w:t>
      </w:r>
    </w:p>
    <w:p w14:paraId="0ADC4F4A" w14:textId="77777777" w:rsidR="00AE0B47" w:rsidRPr="00AE0B47" w:rsidRDefault="00AE0B47" w:rsidP="00AE0B47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¿Cómo puede un atacante explotar esto?</w:t>
      </w:r>
    </w:p>
    <w:p w14:paraId="40DA860D" w14:textId="77777777" w:rsidR="00AE0B47" w:rsidRPr="00AE0B47" w:rsidRDefault="00AE0B47" w:rsidP="00AE0B47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Puede cargar un sistema operativo malicioso y acceder a los datos sin restricciones.</w:t>
      </w:r>
    </w:p>
    <w:p w14:paraId="1A557518" w14:textId="77777777" w:rsidR="00AE0B47" w:rsidRPr="00AE0B47" w:rsidRDefault="00AE0B47" w:rsidP="00AE0B47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Se evade el sistema operativo instalado, rompiendo la cadena de confianza inicial.</w:t>
      </w:r>
    </w:p>
    <w:p w14:paraId="5B79E16C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4. (I/O – Abstracción)</w:t>
      </w:r>
    </w:p>
    <w:p w14:paraId="6DC9E5EA" w14:textId="77777777" w:rsidR="00AE0B47" w:rsidRPr="00AE0B47" w:rsidRDefault="00AE0B47" w:rsidP="00AE0B47">
      <w:pPr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El sistema operativo utiliza abstracción para gestionar dispositivos.</w:t>
      </w:r>
    </w:p>
    <w:p w14:paraId="7586419C" w14:textId="77777777" w:rsidR="00AE0B47" w:rsidRPr="00AE0B47" w:rsidRDefault="00AE0B47" w:rsidP="00AE0B47">
      <w:pPr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¿Por qué esta abstracción puede ser un problema de seguridad?</w:t>
      </w:r>
    </w:p>
    <w:p w14:paraId="3A8FE466" w14:textId="77777777" w:rsidR="00AE0B47" w:rsidRPr="00AE0B47" w:rsidRDefault="00AE0B47" w:rsidP="00AE0B47">
      <w:pPr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Porque oculta detalles del hardware, lo que dificulta detectar comportamientos maliciosos.</w:t>
      </w:r>
    </w:p>
    <w:p w14:paraId="3D39F818" w14:textId="77777777" w:rsidR="00AE0B47" w:rsidRPr="00AE0B47" w:rsidRDefault="00AE0B47" w:rsidP="00AE0B47">
      <w:pPr>
        <w:numPr>
          <w:ilvl w:val="0"/>
          <w:numId w:val="3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lastRenderedPageBreak/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La abstracción mejora la usabilidad, pero reduce la visibilidad (Hennessy &amp; Patterson, 2019).</w:t>
      </w:r>
    </w:p>
    <w:p w14:paraId="73EF7ECB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5. (I/O – 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BadUSB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)</w:t>
      </w:r>
    </w:p>
    <w:p w14:paraId="45E015ED" w14:textId="77777777" w:rsidR="00AE0B47" w:rsidRPr="00AE0B47" w:rsidRDefault="00AE0B47" w:rsidP="00AE0B47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Un USB se comporta como teclado.</w:t>
      </w:r>
    </w:p>
    <w:p w14:paraId="40B5F964" w14:textId="77777777" w:rsidR="00AE0B47" w:rsidRPr="00AE0B47" w:rsidRDefault="00AE0B47" w:rsidP="00AE0B47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¿Por qué el sistema no detecta el ataque?</w:t>
      </w:r>
    </w:p>
    <w:p w14:paraId="202D586F" w14:textId="77777777" w:rsidR="00AE0B47" w:rsidRPr="00AE0B47" w:rsidRDefault="00AE0B47" w:rsidP="00AE0B47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Porque el sistema confía en la identificación del dispositivo (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HID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) y no valida su intención.</w:t>
      </w:r>
    </w:p>
    <w:p w14:paraId="06A64B68" w14:textId="77777777" w:rsidR="00AE0B47" w:rsidRPr="00AE0B47" w:rsidRDefault="00AE0B47" w:rsidP="00AE0B47">
      <w:pPr>
        <w:numPr>
          <w:ilvl w:val="0"/>
          <w:numId w:val="3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No existe verificación del firmware del dispositivo.</w:t>
      </w:r>
    </w:p>
    <w:p w14:paraId="34A78749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6. (I/O – Superficie de ataque)</w:t>
      </w:r>
    </w:p>
    <w:p w14:paraId="19FDBF55" w14:textId="77777777" w:rsidR="00AE0B47" w:rsidRPr="00AE0B47" w:rsidRDefault="00AE0B47" w:rsidP="00AE0B47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Una empresa tiene múltiples dispositivos conectados.</w:t>
      </w:r>
    </w:p>
    <w:p w14:paraId="36A1E21E" w14:textId="77777777" w:rsidR="00AE0B47" w:rsidRPr="00AE0B47" w:rsidRDefault="00AE0B47" w:rsidP="00AE0B47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¿Cómo aumenta la superficie de ataque?</w:t>
      </w:r>
    </w:p>
    <w:p w14:paraId="7B6C6240" w14:textId="77777777" w:rsidR="00AE0B47" w:rsidRPr="00AE0B47" w:rsidRDefault="00AE0B47" w:rsidP="00AE0B47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Cada dispositivo representa un posible punto de entrada para ataques.</w:t>
      </w:r>
    </w:p>
    <w:p w14:paraId="08022ACA" w14:textId="77777777" w:rsidR="00AE0B47" w:rsidRPr="00AE0B47" w:rsidRDefault="00AE0B47" w:rsidP="00AE0B47">
      <w:pPr>
        <w:numPr>
          <w:ilvl w:val="0"/>
          <w:numId w:val="34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Más interfaces, más vectores de ataque.</w:t>
      </w:r>
    </w:p>
    <w:p w14:paraId="56302C79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7. (I/O – Seguridad vs Usabilidad)</w:t>
      </w:r>
    </w:p>
    <w:p w14:paraId="1126F46D" w14:textId="77777777" w:rsidR="00AE0B47" w:rsidRPr="00AE0B47" w:rsidRDefault="00AE0B47" w:rsidP="00AE0B47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Se desea bloquear todos los dispositivos externos.</w:t>
      </w:r>
    </w:p>
    <w:p w14:paraId="1E7BC49A" w14:textId="77777777" w:rsidR="00AE0B47" w:rsidRPr="00AE0B47" w:rsidRDefault="00AE0B47" w:rsidP="00AE0B47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¿Por qué esta medida no siempre es viable?</w:t>
      </w:r>
    </w:p>
    <w:p w14:paraId="0D321AF8" w14:textId="77777777" w:rsidR="00AE0B47" w:rsidRPr="00AE0B47" w:rsidRDefault="00AE0B47" w:rsidP="00AE0B47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Porque afecta la operatividad del sistema.</w:t>
      </w:r>
    </w:p>
    <w:p w14:paraId="56415976" w14:textId="77777777" w:rsidR="00AE0B47" w:rsidRPr="00AE0B47" w:rsidRDefault="00AE0B47" w:rsidP="00AE0B47">
      <w:pPr>
        <w:numPr>
          <w:ilvl w:val="0"/>
          <w:numId w:val="3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La seguridad debe equilibrarse con la funcionalidad.</w:t>
      </w:r>
    </w:p>
    <w:p w14:paraId="2411D4A4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8. (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– Funcionamiento)</w:t>
      </w:r>
    </w:p>
    <w:p w14:paraId="5B176A13" w14:textId="77777777" w:rsidR="00AE0B47" w:rsidRPr="00AE0B47" w:rsidRDefault="00AE0B47" w:rsidP="00AE0B47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Un sistema usa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para transferencia de datos.</w:t>
      </w:r>
    </w:p>
    <w:p w14:paraId="2C4D3438" w14:textId="77777777" w:rsidR="00AE0B47" w:rsidRPr="00AE0B47" w:rsidRDefault="00AE0B47" w:rsidP="00AE0B47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¿Por qué el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mejora el rendimiento?</w:t>
      </w:r>
    </w:p>
    <w:p w14:paraId="28D90F9A" w14:textId="77777777" w:rsidR="00AE0B47" w:rsidRPr="00AE0B47" w:rsidRDefault="00AE0B47" w:rsidP="00AE0B47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Porque permite transferencias sin intervención constante de la CPU.</w:t>
      </w:r>
    </w:p>
    <w:p w14:paraId="2A3856D2" w14:textId="77777777" w:rsidR="00AE0B47" w:rsidRPr="00AE0B47" w:rsidRDefault="00AE0B47" w:rsidP="00AE0B47">
      <w:pPr>
        <w:numPr>
          <w:ilvl w:val="0"/>
          <w:numId w:val="3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Libera recursos del procesador (Stallings, 2019).</w:t>
      </w:r>
    </w:p>
    <w:p w14:paraId="4E6781E4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9. (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– Riesgo principal)</w:t>
      </w:r>
    </w:p>
    <w:p w14:paraId="73EEEC3B" w14:textId="77777777" w:rsidR="00AE0B47" w:rsidRPr="00AE0B47" w:rsidRDefault="00AE0B47" w:rsidP="00AE0B47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Un dispositivo tiene acceso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2FE97C8F" w14:textId="77777777" w:rsidR="00AE0B47" w:rsidRPr="00AE0B47" w:rsidRDefault="00AE0B47" w:rsidP="00AE0B47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¿Cuál es el principal riesgo?</w:t>
      </w:r>
    </w:p>
    <w:p w14:paraId="2B5C4DCC" w14:textId="77777777" w:rsidR="00AE0B47" w:rsidRPr="00AE0B47" w:rsidRDefault="00AE0B47" w:rsidP="00AE0B47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Acceso directo a memoria sin control del sistema operativo.</w:t>
      </w:r>
    </w:p>
    <w:p w14:paraId="0F214867" w14:textId="77777777" w:rsidR="00AE0B47" w:rsidRPr="00AE0B47" w:rsidRDefault="00AE0B47" w:rsidP="00AE0B47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Se rompe el modelo tradicional de seguridad.</w:t>
      </w:r>
    </w:p>
    <w:p w14:paraId="0AE3613A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10. (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– Ataque físico)</w:t>
      </w:r>
    </w:p>
    <w:p w14:paraId="50159E53" w14:textId="77777777" w:rsidR="00AE0B47" w:rsidRPr="00AE0B47" w:rsidRDefault="00AE0B47" w:rsidP="00AE0B47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Un atacante conecta un dispositivo Thunderbolt.</w:t>
      </w:r>
    </w:p>
    <w:p w14:paraId="6867AF17" w14:textId="77777777" w:rsidR="00AE0B47" w:rsidRPr="00AE0B47" w:rsidRDefault="00AE0B47" w:rsidP="00AE0B47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¿Por qué no necesita autenticarse?</w:t>
      </w:r>
    </w:p>
    <w:p w14:paraId="6CB4F67F" w14:textId="77777777" w:rsidR="00AE0B47" w:rsidRPr="00AE0B47" w:rsidRDefault="00AE0B47" w:rsidP="00AE0B47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Porque el acceso se realiza a nivel de hardware.</w:t>
      </w:r>
    </w:p>
    <w:p w14:paraId="75614A9D" w14:textId="77777777" w:rsidR="00AE0B47" w:rsidRPr="00AE0B47" w:rsidRDefault="00AE0B47" w:rsidP="00AE0B47">
      <w:pPr>
        <w:numPr>
          <w:ilvl w:val="0"/>
          <w:numId w:val="42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opera por debajo del sistema operativo.</w:t>
      </w:r>
    </w:p>
    <w:p w14:paraId="30785934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11. (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– Cadena de confianza)</w:t>
      </w:r>
    </w:p>
    <w:p w14:paraId="1402F696" w14:textId="77777777" w:rsidR="00AE0B47" w:rsidRPr="00AE0B47" w:rsidRDefault="00AE0B47" w:rsidP="00AE0B47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sistema usa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Boot.</w:t>
      </w:r>
    </w:p>
    <w:p w14:paraId="50BA9209" w14:textId="77777777" w:rsidR="00AE0B47" w:rsidRPr="00AE0B47" w:rsidRDefault="00AE0B47" w:rsidP="00AE0B47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¿Por qué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puede romper la seguridad aun así?</w:t>
      </w:r>
    </w:p>
    <w:p w14:paraId="2081504B" w14:textId="77777777" w:rsidR="00AE0B47" w:rsidRPr="00AE0B47" w:rsidRDefault="00AE0B47" w:rsidP="00AE0B47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Porque puede modificar datos en memoria después de la verificación.</w:t>
      </w:r>
    </w:p>
    <w:p w14:paraId="1BF20BBD" w14:textId="77777777" w:rsidR="00AE0B47" w:rsidRPr="00AE0B47" w:rsidRDefault="00AE0B47" w:rsidP="00AE0B47">
      <w:pPr>
        <w:numPr>
          <w:ilvl w:val="0"/>
          <w:numId w:val="4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protege el arranque, no la ejecución en memoria.</w:t>
      </w:r>
    </w:p>
    <w:p w14:paraId="2FB917DF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12. (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– 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IOMMU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)</w:t>
      </w:r>
    </w:p>
    <w:p w14:paraId="6AD5810E" w14:textId="77777777" w:rsidR="00AE0B47" w:rsidRPr="00AE0B47" w:rsidRDefault="00AE0B47" w:rsidP="00AE0B47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Un sistema implementa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IOMMU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1BC4D506" w14:textId="77777777" w:rsidR="00AE0B47" w:rsidRPr="00AE0B47" w:rsidRDefault="00AE0B47" w:rsidP="00AE0B47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¿Qué problema resuelve?</w:t>
      </w:r>
    </w:p>
    <w:p w14:paraId="692D000C" w14:textId="77777777" w:rsidR="00AE0B47" w:rsidRPr="00AE0B47" w:rsidRDefault="00AE0B47" w:rsidP="00AE0B47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Restringe el acceso de dispositivos a regiones específicas de memoria.</w:t>
      </w:r>
    </w:p>
    <w:p w14:paraId="7E67C763" w14:textId="77777777" w:rsidR="00AE0B47" w:rsidRPr="00AE0B47" w:rsidRDefault="00AE0B47" w:rsidP="00AE0B47">
      <w:pPr>
        <w:numPr>
          <w:ilvl w:val="0"/>
          <w:numId w:val="4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Introduce control sobre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(Jaramillo et al., 2022).</w:t>
      </w:r>
    </w:p>
    <w:p w14:paraId="6E592AE8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13. (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– Entornos compartidos)</w:t>
      </w:r>
    </w:p>
    <w:p w14:paraId="6DCFEF8E" w14:textId="77777777" w:rsidR="00AE0B47" w:rsidRPr="00AE0B47" w:rsidRDefault="00AE0B47" w:rsidP="00AE0B47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Un equipo es usado por múltiples usuarios.</w:t>
      </w:r>
    </w:p>
    <w:p w14:paraId="5D25FC5E" w14:textId="77777777" w:rsidR="00AE0B47" w:rsidRPr="00AE0B47" w:rsidRDefault="00AE0B47" w:rsidP="00AE0B47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¿Por qué aumenta el riesgo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?</w:t>
      </w:r>
    </w:p>
    <w:p w14:paraId="154F7DA4" w14:textId="77777777" w:rsidR="00AE0B47" w:rsidRPr="00AE0B47" w:rsidRDefault="00AE0B47" w:rsidP="00AE0B47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Mayor posibilidad de acceso físico por atacantes.</w:t>
      </w:r>
    </w:p>
    <w:p w14:paraId="2593A7BD" w14:textId="77777777" w:rsidR="00AE0B47" w:rsidRPr="00AE0B47" w:rsidRDefault="00AE0B47" w:rsidP="00AE0B47">
      <w:pPr>
        <w:numPr>
          <w:ilvl w:val="0"/>
          <w:numId w:val="39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requiere acceso físico.</w:t>
      </w:r>
    </w:p>
    <w:p w14:paraId="2C96C91D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lastRenderedPageBreak/>
        <w:t>14. (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– Seguridad vs rendimiento)</w:t>
      </w:r>
    </w:p>
    <w:p w14:paraId="2FAE3401" w14:textId="77777777" w:rsidR="00AE0B47" w:rsidRPr="00AE0B47" w:rsidRDefault="00AE0B47" w:rsidP="00AE0B47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Se desactiva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para mayor seguridad.</w:t>
      </w:r>
    </w:p>
    <w:p w14:paraId="490DD55E" w14:textId="77777777" w:rsidR="00AE0B47" w:rsidRPr="00AE0B47" w:rsidRDefault="00AE0B47" w:rsidP="00AE0B47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¿Qué impacto tiene?</w:t>
      </w:r>
    </w:p>
    <w:p w14:paraId="32BF4A2C" w14:textId="77777777" w:rsidR="00AE0B47" w:rsidRPr="00AE0B47" w:rsidRDefault="00AE0B47" w:rsidP="00AE0B47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Reduce el rendimiento del sistema.</w:t>
      </w:r>
    </w:p>
    <w:p w14:paraId="6F8D3759" w14:textId="77777777" w:rsidR="00AE0B47" w:rsidRPr="00AE0B47" w:rsidRDefault="00AE0B47" w:rsidP="00AE0B47">
      <w:pPr>
        <w:numPr>
          <w:ilvl w:val="0"/>
          <w:numId w:val="3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es clave para eficiencia.</w:t>
      </w:r>
    </w:p>
    <w:p w14:paraId="17914879" w14:textId="77777777" w:rsidR="00AE0B47" w:rsidRPr="00AE0B47" w:rsidRDefault="00AE0B47" w:rsidP="00AE0B47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15. (Integración I/O y </w:t>
      </w:r>
      <w:proofErr w:type="spellStart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)</w:t>
      </w:r>
    </w:p>
    <w:p w14:paraId="3B95F63E" w14:textId="77777777" w:rsidR="00AE0B47" w:rsidRPr="00AE0B47" w:rsidRDefault="00AE0B47" w:rsidP="00AE0B47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Contexto: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Un sistema tiene USB, Thunderbolt y </w:t>
      </w:r>
      <w:proofErr w:type="spell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DMA</w:t>
      </w:r>
      <w:proofErr w:type="spell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activos.</w:t>
      </w:r>
    </w:p>
    <w:p w14:paraId="0314696A" w14:textId="77777777" w:rsidR="00AE0B47" w:rsidRPr="00AE0B47" w:rsidRDefault="00AE0B47" w:rsidP="00AE0B47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Pregunta: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¿Por qué es un escenario crítico?</w:t>
      </w:r>
    </w:p>
    <w:p w14:paraId="411CC686" w14:textId="77777777" w:rsidR="00AE0B47" w:rsidRPr="00AE0B47" w:rsidRDefault="00AE0B47" w:rsidP="00AE0B47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Respuesta: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Porque </w:t>
      </w:r>
      <w:proofErr w:type="gramStart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combina múltiples</w:t>
      </w:r>
      <w:proofErr w:type="gramEnd"/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vectores de ataque: dispositivos maliciosos y acceso directo a memoria.</w:t>
      </w:r>
    </w:p>
    <w:p w14:paraId="07F8D34F" w14:textId="77777777" w:rsidR="00AE0B47" w:rsidRPr="00AE0B47" w:rsidRDefault="00AE0B47" w:rsidP="00AE0B47">
      <w:pPr>
        <w:numPr>
          <w:ilvl w:val="0"/>
          <w:numId w:val="3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E0B47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Justificación: </w:t>
      </w:r>
      <w:r w:rsidRPr="00AE0B47">
        <w:rPr>
          <w:rFonts w:ascii="Arial" w:eastAsia="Aptos" w:hAnsi="Arial" w:cs="Arial"/>
          <w:kern w:val="2"/>
          <w:sz w:val="22"/>
          <w:szCs w:val="22"/>
          <w:lang w:val="es-EC"/>
        </w:rPr>
        <w:t>Aumenta exponencialmente la superficie de ataque.</w:t>
      </w:r>
    </w:p>
    <w:p w14:paraId="13912D7C" w14:textId="77777777" w:rsidR="005D3EB1" w:rsidRPr="00AE0B47" w:rsidRDefault="005D3EB1" w:rsidP="00AE0B47">
      <w:pPr>
        <w:jc w:val="both"/>
        <w:rPr>
          <w:lang w:val="es-EC"/>
        </w:rPr>
      </w:pPr>
    </w:p>
    <w:sectPr w:rsidR="005D3EB1" w:rsidRPr="00AE0B47" w:rsidSect="00AE0B4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626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95F52"/>
    <w:multiLevelType w:val="hybridMultilevel"/>
    <w:tmpl w:val="142096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921784"/>
    <w:multiLevelType w:val="hybridMultilevel"/>
    <w:tmpl w:val="ADA40E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A5742"/>
    <w:multiLevelType w:val="hybridMultilevel"/>
    <w:tmpl w:val="89AE699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364CD"/>
    <w:multiLevelType w:val="hybridMultilevel"/>
    <w:tmpl w:val="D2D022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A0DD6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EB4D38"/>
    <w:multiLevelType w:val="hybridMultilevel"/>
    <w:tmpl w:val="33D4C3E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605DE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8F03DB"/>
    <w:multiLevelType w:val="multilevel"/>
    <w:tmpl w:val="DB30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AA3FAF"/>
    <w:multiLevelType w:val="hybridMultilevel"/>
    <w:tmpl w:val="B4DCD3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85807"/>
    <w:multiLevelType w:val="hybridMultilevel"/>
    <w:tmpl w:val="85AEC8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01A2A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FE4031"/>
    <w:multiLevelType w:val="hybridMultilevel"/>
    <w:tmpl w:val="D43808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5071E"/>
    <w:multiLevelType w:val="hybridMultilevel"/>
    <w:tmpl w:val="4F083A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67804"/>
    <w:multiLevelType w:val="hybridMultilevel"/>
    <w:tmpl w:val="E7F658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9017F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EF46B4"/>
    <w:multiLevelType w:val="multilevel"/>
    <w:tmpl w:val="6624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8A5558"/>
    <w:multiLevelType w:val="hybridMultilevel"/>
    <w:tmpl w:val="A24607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A3147"/>
    <w:multiLevelType w:val="hybridMultilevel"/>
    <w:tmpl w:val="653AE0D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23545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3B583B"/>
    <w:multiLevelType w:val="multilevel"/>
    <w:tmpl w:val="BADA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03167B"/>
    <w:multiLevelType w:val="multilevel"/>
    <w:tmpl w:val="6594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FB0786"/>
    <w:multiLevelType w:val="hybridMultilevel"/>
    <w:tmpl w:val="A7FE246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45A38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6B1EBD"/>
    <w:multiLevelType w:val="hybridMultilevel"/>
    <w:tmpl w:val="F2B0DB7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E7A27"/>
    <w:multiLevelType w:val="multilevel"/>
    <w:tmpl w:val="1FC04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7A78E6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1F49C9"/>
    <w:multiLevelType w:val="hybridMultilevel"/>
    <w:tmpl w:val="D4926A7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23731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9D446B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B66347"/>
    <w:multiLevelType w:val="multilevel"/>
    <w:tmpl w:val="3014F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B931E8"/>
    <w:multiLevelType w:val="hybridMultilevel"/>
    <w:tmpl w:val="AA2023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C623E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C156FB"/>
    <w:multiLevelType w:val="hybridMultilevel"/>
    <w:tmpl w:val="46DCC7B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52502"/>
    <w:multiLevelType w:val="hybridMultilevel"/>
    <w:tmpl w:val="DD56C1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E34401"/>
    <w:multiLevelType w:val="hybridMultilevel"/>
    <w:tmpl w:val="5E847F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0F377E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640637"/>
    <w:multiLevelType w:val="hybridMultilevel"/>
    <w:tmpl w:val="313C1D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75BC2"/>
    <w:multiLevelType w:val="hybridMultilevel"/>
    <w:tmpl w:val="B2B0B5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B2602"/>
    <w:multiLevelType w:val="hybridMultilevel"/>
    <w:tmpl w:val="B120B2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525D9"/>
    <w:multiLevelType w:val="multilevel"/>
    <w:tmpl w:val="BADA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EC4FE4"/>
    <w:multiLevelType w:val="hybridMultilevel"/>
    <w:tmpl w:val="3462E2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3E9E"/>
    <w:multiLevelType w:val="multilevel"/>
    <w:tmpl w:val="39B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235172">
    <w:abstractNumId w:val="4"/>
  </w:num>
  <w:num w:numId="2" w16cid:durableId="1926651726">
    <w:abstractNumId w:val="39"/>
  </w:num>
  <w:num w:numId="3" w16cid:durableId="879901882">
    <w:abstractNumId w:val="38"/>
  </w:num>
  <w:num w:numId="4" w16cid:durableId="1678733516">
    <w:abstractNumId w:val="10"/>
  </w:num>
  <w:num w:numId="5" w16cid:durableId="708725594">
    <w:abstractNumId w:val="2"/>
  </w:num>
  <w:num w:numId="6" w16cid:durableId="1532567683">
    <w:abstractNumId w:val="21"/>
  </w:num>
  <w:num w:numId="7" w16cid:durableId="259870463">
    <w:abstractNumId w:val="27"/>
  </w:num>
  <w:num w:numId="8" w16cid:durableId="2091002861">
    <w:abstractNumId w:val="25"/>
  </w:num>
  <w:num w:numId="9" w16cid:durableId="511575921">
    <w:abstractNumId w:val="16"/>
  </w:num>
  <w:num w:numId="10" w16cid:durableId="612785325">
    <w:abstractNumId w:val="8"/>
  </w:num>
  <w:num w:numId="11" w16cid:durableId="1119184525">
    <w:abstractNumId w:val="5"/>
  </w:num>
  <w:num w:numId="12" w16cid:durableId="1906334783">
    <w:abstractNumId w:val="15"/>
  </w:num>
  <w:num w:numId="13" w16cid:durableId="55129552">
    <w:abstractNumId w:val="11"/>
  </w:num>
  <w:num w:numId="14" w16cid:durableId="1454591458">
    <w:abstractNumId w:val="7"/>
  </w:num>
  <w:num w:numId="15" w16cid:durableId="486096678">
    <w:abstractNumId w:val="30"/>
  </w:num>
  <w:num w:numId="16" w16cid:durableId="496307287">
    <w:abstractNumId w:val="36"/>
  </w:num>
  <w:num w:numId="17" w16cid:durableId="2048142281">
    <w:abstractNumId w:val="42"/>
  </w:num>
  <w:num w:numId="18" w16cid:durableId="1570924427">
    <w:abstractNumId w:val="0"/>
  </w:num>
  <w:num w:numId="19" w16cid:durableId="1683895735">
    <w:abstractNumId w:val="34"/>
  </w:num>
  <w:num w:numId="20" w16cid:durableId="126438166">
    <w:abstractNumId w:val="20"/>
  </w:num>
  <w:num w:numId="21" w16cid:durableId="1513564398">
    <w:abstractNumId w:val="40"/>
  </w:num>
  <w:num w:numId="22" w16cid:durableId="622272428">
    <w:abstractNumId w:val="19"/>
  </w:num>
  <w:num w:numId="23" w16cid:durableId="1631278401">
    <w:abstractNumId w:val="32"/>
  </w:num>
  <w:num w:numId="24" w16cid:durableId="395737905">
    <w:abstractNumId w:val="23"/>
  </w:num>
  <w:num w:numId="25" w16cid:durableId="1864511169">
    <w:abstractNumId w:val="26"/>
  </w:num>
  <w:num w:numId="26" w16cid:durableId="773597702">
    <w:abstractNumId w:val="29"/>
  </w:num>
  <w:num w:numId="27" w16cid:durableId="470288246">
    <w:abstractNumId w:val="28"/>
  </w:num>
  <w:num w:numId="28" w16cid:durableId="1921257421">
    <w:abstractNumId w:val="24"/>
  </w:num>
  <w:num w:numId="29" w16cid:durableId="1595381">
    <w:abstractNumId w:val="17"/>
  </w:num>
  <w:num w:numId="30" w16cid:durableId="1777022648">
    <w:abstractNumId w:val="33"/>
  </w:num>
  <w:num w:numId="31" w16cid:durableId="1354570549">
    <w:abstractNumId w:val="37"/>
  </w:num>
  <w:num w:numId="32" w16cid:durableId="888109383">
    <w:abstractNumId w:val="41"/>
  </w:num>
  <w:num w:numId="33" w16cid:durableId="1712801403">
    <w:abstractNumId w:val="14"/>
  </w:num>
  <w:num w:numId="34" w16cid:durableId="1777286862">
    <w:abstractNumId w:val="13"/>
  </w:num>
  <w:num w:numId="35" w16cid:durableId="1514104899">
    <w:abstractNumId w:val="12"/>
  </w:num>
  <w:num w:numId="36" w16cid:durableId="1900240551">
    <w:abstractNumId w:val="3"/>
  </w:num>
  <w:num w:numId="37" w16cid:durableId="773401107">
    <w:abstractNumId w:val="31"/>
  </w:num>
  <w:num w:numId="38" w16cid:durableId="1918442981">
    <w:abstractNumId w:val="9"/>
  </w:num>
  <w:num w:numId="39" w16cid:durableId="679159857">
    <w:abstractNumId w:val="6"/>
  </w:num>
  <w:num w:numId="40" w16cid:durableId="1251039175">
    <w:abstractNumId w:val="18"/>
  </w:num>
  <w:num w:numId="41" w16cid:durableId="85662040">
    <w:abstractNumId w:val="35"/>
  </w:num>
  <w:num w:numId="42" w16cid:durableId="1298878422">
    <w:abstractNumId w:val="1"/>
  </w:num>
  <w:num w:numId="43" w16cid:durableId="7006685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61F"/>
    <w:rsid w:val="00017848"/>
    <w:rsid w:val="00103EC8"/>
    <w:rsid w:val="002301DC"/>
    <w:rsid w:val="003C0CA4"/>
    <w:rsid w:val="00400552"/>
    <w:rsid w:val="00406793"/>
    <w:rsid w:val="004C07C8"/>
    <w:rsid w:val="005A75AF"/>
    <w:rsid w:val="005D3EB1"/>
    <w:rsid w:val="005D45D1"/>
    <w:rsid w:val="007F24C6"/>
    <w:rsid w:val="00A3361F"/>
    <w:rsid w:val="00A40380"/>
    <w:rsid w:val="00AE0B47"/>
    <w:rsid w:val="00C829DC"/>
    <w:rsid w:val="00CA019A"/>
    <w:rsid w:val="00D2622C"/>
    <w:rsid w:val="00E347E1"/>
    <w:rsid w:val="00E56E15"/>
    <w:rsid w:val="00E708BE"/>
    <w:rsid w:val="00E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EDDCD"/>
  <w15:chartTrackingRefBased/>
  <w15:docId w15:val="{04B1D349-CF61-43F6-9068-25144E51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0B47"/>
    <w:pPr>
      <w:spacing w:before="120" w:after="120" w:line="240" w:lineRule="auto"/>
      <w:jc w:val="both"/>
      <w:outlineLvl w:val="0"/>
    </w:pPr>
    <w:rPr>
      <w:rFonts w:ascii="Arial" w:eastAsia="Aptos" w:hAnsi="Arial" w:cs="Arial"/>
      <w:b/>
      <w:bCs/>
      <w:kern w:val="2"/>
      <w:lang w:val="es-EC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33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36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3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36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3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3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3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3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0B47"/>
    <w:rPr>
      <w:rFonts w:ascii="Arial" w:eastAsia="Aptos" w:hAnsi="Arial" w:cs="Arial"/>
      <w:b/>
      <w:bCs/>
      <w:kern w:val="2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336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36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36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361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36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36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36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36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33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33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33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33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33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336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336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3361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36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361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3361F"/>
    <w:rPr>
      <w:b/>
      <w:bCs/>
      <w:smallCaps/>
      <w:color w:val="2F5496" w:themeColor="accent1" w:themeShade="BF"/>
      <w:spacing w:val="5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3361F"/>
    <w:pPr>
      <w:spacing w:after="0" w:line="240" w:lineRule="auto"/>
    </w:pPr>
    <w:rPr>
      <w:rFonts w:eastAsia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21">
    <w:name w:val="Tabla normal 21"/>
    <w:basedOn w:val="Tablanormal"/>
    <w:next w:val="Tablanormal2"/>
    <w:uiPriority w:val="42"/>
    <w:rsid w:val="00A3361F"/>
    <w:pPr>
      <w:spacing w:after="0" w:line="240" w:lineRule="auto"/>
    </w:pPr>
    <w:rPr>
      <w:kern w:val="2"/>
      <w:sz w:val="22"/>
      <w:szCs w:val="22"/>
      <w:lang w:val="es-E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concuadrcula">
    <w:name w:val="Table Grid"/>
    <w:basedOn w:val="Tablanormal"/>
    <w:uiPriority w:val="39"/>
    <w:rsid w:val="00A3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A336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Jar221</b:Tag>
    <b:SourceType>Book</b:SourceType>
    <b:Guid>{2108FE0A-CA14-4680-B5B6-0CCFFD5E784C}</b:Guid>
    <b:Title>Arquitectura de Computadoras con RISC-V</b:Title>
    <b:Year>2022</b:Year>
    <b:Publisher>Universidad Tecnológica de Pereira</b:Publisher>
    <b:DOI>9789587227956</b:DOI>
    <b:Author>
      <b:Author>
        <b:NameList>
          <b:Person>
            <b:Last>Jaramillo Villegas</b:Last>
            <b:Middle>Alfredo</b:Middle>
            <b:First>José</b:First>
          </b:Person>
          <b:Person>
            <b:Last>Zuluaga Bucheli</b:Last>
            <b:Middle>Mauricio</b:Middle>
            <b:First>Hernán</b:First>
          </b:Person>
          <b:Person>
            <b:Last>Sepúlveda Caviedes</b:Last>
            <b:First>Camilo</b:First>
          </b:Person>
        </b:NameList>
      </b:Author>
    </b:Author>
    <b:URL>https://www.digitaliapublishing.com/a/136758/</b:URL>
    <b:RefOrder>1</b:RefOrder>
  </b:Source>
  <b:Source>
    <b:Tag>Sta19</b:Tag>
    <b:SourceType>Book</b:SourceType>
    <b:Guid>{99609550-F7E4-4900-8A85-AA7D148FBDC1}</b:Guid>
    <b:Title>Computer organization and architecture : designing for performance</b:Title>
    <b:Year>2019</b:Year>
    <b:URL>https://os.ecci.ucr.ac.cr/ci0114/material/Stallings/Computer-Organization-Architecture-11th.pdf</b:URL>
    <b:Publisher>Pearson Education</b:Publisher>
    <b:Author>
      <b:Author>
        <b:NameList>
          <b:Person>
            <b:Last>Stallings</b:Last>
            <b:First>William</b:First>
          </b:Person>
        </b:NameList>
      </b:Author>
    </b:Author>
    <b:Edition>11ava</b:Edition>
    <b:RefOrder>2</b:RefOrder>
  </b:Source>
  <b:Source>
    <b:Tag>Iba09</b:Tag>
    <b:SourceType>Book</b:SourceType>
    <b:Guid>{9B385612-8AA4-4126-B738-63EFD30746A1}</b:Guid>
    <b:Author>
      <b:Author>
        <b:NameList>
          <b:Person>
            <b:Last>Ibarra Mayorga</b:Last>
            <b:First>M.</b:First>
            <b:Middle>F.</b:Middle>
          </b:Person>
        </b:NameList>
      </b:Author>
    </b:Author>
    <b:Title>Evolución de las arquitecturas de las computadoras.</b:Title>
    <b:Year>2009</b:Year>
    <b:URL>https://elibro.puce.elogim.com/es/lc/puce/titulos/28671</b:URL>
    <b:Publisher>eLibro</b:Publisher>
    <b:RefOrder>3</b:RefOrder>
  </b:Source>
  <b:Source>
    <b:Tag>Mar12</b:Tag>
    <b:SourceType>InternetSite</b:SourceType>
    <b:Guid>{810BFCFF-A42E-4E71-97DE-1BEC96A5EF37}</b:Guid>
    <b:Author>
      <b:Author>
        <b:NameList>
          <b:Person>
            <b:Last>Martínez Amador</b:Last>
            <b:First>H.</b:First>
          </b:Person>
        </b:NameList>
      </b:Author>
    </b:Author>
    <b:Title>Arquitectura de computadoras: basado en competencias para nivel superior.</b:Title>
    <b:Year>2012</b:Year>
    <b:Publisher>Éxodo</b:Publisher>
    <b:URL>https://elibro.puce.elogim.com/es/lc/puce/titulos/130397</b:URL>
    <b:RefOrder>4</b:RefOrder>
  </b:Source>
  <b:Source>
    <b:Tag>Fab201</b:Tag>
    <b:SourceType>JournalArticle</b:SourceType>
    <b:Guid>{A58E0704-672E-4529-A747-DC24F20C679B}</b:Guid>
    <b:Title>Estudio comparado de los contenidos de la asignatura Arquitectura</b:Title>
    <b:Year>2020</b:Year>
    <b:DOI>ISSN-e 2306-2495</b:DOI>
    <b:Author>
      <b:Author>
        <b:NameList>
          <b:Person>
            <b:Last>Fabra Gallo</b:Last>
            <b:Middle>Miguel</b:Middle>
            <b:First>José</b:First>
          </b:Person>
          <b:Person>
            <b:Last>Martínez Márquez</b:Last>
            <b:First>Yoan</b:First>
          </b:Person>
          <b:Person>
            <b:Last>Valcárcel Izquierdo</b:Last>
            <b:First>Norberto</b:First>
          </b:Person>
        </b:NameList>
      </b:Author>
    </b:Author>
    <b:Volume>13</b:Volume>
    <b:RefOrder>5</b:RefOrder>
  </b:Source>
  <b:Source>
    <b:Tag>Hen93</b:Tag>
    <b:SourceType>Book</b:SourceType>
    <b:Guid>{76529430-3A63-4351-9F09-346C5EF1BAD5}</b:Guid>
    <b:Title>ARQUITECTURA DE COMPUTADORES: Un enfoque cuantitativo</b:Title>
    <b:Year>2019</b:Year>
    <b:DOI>1-55860-069-8</b:DOI>
    <b:Author>
      <b:Author>
        <b:NameList>
          <b:Person>
            <b:Last>Hennessy</b:Last>
          </b:Person>
          <b:Person>
            <b:Last>Hennessy</b:Last>
            <b:Middle>L.</b:Middle>
            <b:First>John</b:First>
          </b:Person>
          <b:Person>
            <b:Last>Patterson</b:Last>
            <b:Middle>A.</b:Middle>
            <b:First>David</b:First>
          </b:Person>
        </b:NameList>
      </b:Author>
    </b:Author>
    <b:Publisher>McGrawHill</b:Publisher>
    <b:URL>https://elhacker.info/manuales/Lenguajes%20de%20Programacion/Arquitectura%20de%20computadores/ArquitecturadeComputadores-JohnL.Hennessy-DavidA.Patterson-UnEnfoqueCuantitativo-Capturado.pdf</b:URL>
    <b:RefOrder>6</b:RefOrder>
  </b:Source>
  <b:Source>
    <b:Tag>Fab20</b:Tag>
    <b:SourceType>Book</b:SourceType>
    <b:Guid>{46AC4873-9CDA-476A-A539-9321598A2978}</b:Guid>
    <b:Author>
      <b:Author>
        <b:NameList>
          <b:Person>
            <b:Last>Fabra Gallo</b:Last>
            <b:First>J.</b:First>
            <b:Middle>M.</b:Middle>
          </b:Person>
          <b:Person>
            <b:Last>Martínez Márquez</b:Last>
            <b:First>Y.</b:First>
          </b:Person>
          <b:Person>
            <b:Last>Valcárcel Izquierdo</b:Last>
            <b:First>N.</b:First>
          </b:Person>
        </b:NameList>
      </b:Author>
    </b:Author>
    <b:Title>Estudio comparado de los contenidos de la asignatura Arquitectura de Computadoras: oportunidades de mejoras.</b:Title>
    <b:Year>2020</b:Year>
    <b:Publisher>Dialnet</b:Publisher>
    <b:URL>https://dialnet.unirioja.es/servlet/articulo?codigo=8590371</b:URL>
    <b:RefOrder>5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1E721351-1369-40D6-9BD1-882B5AE88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3AFE6D-18B6-4DCE-B524-E98AD2B69B1A}"/>
</file>

<file path=customXml/itemProps3.xml><?xml version="1.0" encoding="utf-8"?>
<ds:datastoreItem xmlns:ds="http://schemas.openxmlformats.org/officeDocument/2006/customXml" ds:itemID="{54E460A5-13F3-46C4-884D-B1903465F028}"/>
</file>

<file path=customXml/itemProps4.xml><?xml version="1.0" encoding="utf-8"?>
<ds:datastoreItem xmlns:ds="http://schemas.openxmlformats.org/officeDocument/2006/customXml" ds:itemID="{B2E6E7F4-42CD-44C4-BEB8-2FB0754861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848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Román C</dc:creator>
  <cp:keywords/>
  <dc:description/>
  <cp:lastModifiedBy>Milton Román C</cp:lastModifiedBy>
  <cp:revision>4</cp:revision>
  <dcterms:created xsi:type="dcterms:W3CDTF">2026-02-27T15:25:00Z</dcterms:created>
  <dcterms:modified xsi:type="dcterms:W3CDTF">2026-04-25T02:26:00Z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